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media/rId149.png" ContentType="image/png"/>
  <Override PartName="/word/media/rId22.jpg" ContentType="image/jpeg"/>
  <Override PartName="/word/media/rId40.jpg" ContentType="image/jpeg"/>
  <Override PartName="/word/media/rId58.jpg" ContentType="image/jpeg"/>
  <Override PartName="/word/media/rId67.jpg" ContentType="image/jpeg"/>
  <Override PartName="/word/media/rId103.jpg" ContentType="image/jpeg"/>
  <Override PartName="/word/media/rId75.jpg" ContentType="image/jpeg"/>
  <Override PartName="/word/media/rId46.png" ContentType="image/png"/>
  <Override PartName="/word/media/rId61.png" ContentType="image/png"/>
  <Override PartName="/word/media/rId52.png" ContentType="image/png"/>
  <Override PartName="/word/media/rId43.png" ContentType="image/png"/>
  <Override PartName="/word/media/rId115.png" ContentType="image/png"/>
  <Override PartName="/word/media/rId64.png" ContentType="image/png"/>
  <Override PartName="/word/media/rId70.png" ContentType="image/png"/>
  <Override PartName="/word/media/rId109.png" ContentType="image/png"/>
  <Override PartName="/word/media/rId100.png" ContentType="image/png"/>
  <Override PartName="/word/media/rId55.png" ContentType="image/png"/>
  <Override PartName="/word/media/rId106.png" ContentType="image/png"/>
  <Override PartName="/word/media/rId49.png" ContentType="image/png"/>
  <Override PartName="/word/media/rId112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Author"/>
      </w:pPr>
      <w:r>
        <w:t xml:space="preserve">蒙城成长论坛</w:t>
      </w:r>
    </w:p>
    <w:bookmarkStart w:id="20" w:name="js_fullscreen_layout_padding"/>
    <w:bookmarkEnd w:id="20"/>
    <w:bookmarkStart w:id="132" w:name="js_article"/>
    <w:bookmarkStart w:id="21" w:name="js_top_ad_area"/>
    <w:bookmarkEnd w:id="21"/>
    <w:bookmarkStart w:id="130" w:name="js_base_container"/>
    <w:bookmarkStart w:id="27" w:name="js_row_immersive_stream_wrap"/>
    <w:bookmarkStart w:id="25" w:name="js_row_immersive_cover_img"/>
    <w:p>
      <w:pPr>
        <w:pStyle w:val="FirstParagraph"/>
      </w:pPr>
      <w:r>
        <w:drawing>
          <wp:inline>
            <wp:extent cx="5334000" cy="2266950"/>
            <wp:effectExtent b="0" l="0" r="0" t="0"/>
            <wp:docPr descr="cover_image" title="" id="23" name="Picture"/>
            <a:graphic>
              <a:graphicData uri="http://schemas.openxmlformats.org/drawingml/2006/picture">
                <pic:pic>
                  <pic:nvPicPr>
                    <pic:cNvPr descr="https://mmbiz.qlogo.cn/mmbiz_jpg/wnoOziatvbhrSfRMPYAgvjPoTIHibzOAYx6qBZiaGgCj3dLhkYd7YJySDbct3S1gibib4L6P8jzJBW3JFcG4Fic8Dialw/0?wx_fmt=jpeg" id="24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25"/>
    <w:bookmarkStart w:id="26" w:name="js_row_immersive_stream_mask"/>
    <w:bookmarkEnd w:id="26"/>
    <w:bookmarkEnd w:id="27"/>
    <w:bookmarkStart w:id="126" w:name="page-content"/>
    <w:bookmarkStart w:id="120" w:name="img-content"/>
    <w:bookmarkStart w:id="119" w:name="activity-name"/>
    <w:p>
      <w:pPr>
        <w:pStyle w:val="Heading1"/>
      </w:pPr>
      <w:r>
        <w:t xml:space="preserve">2020小升初名校系列: Collège Beaubois</w:t>
      </w:r>
    </w:p>
    <w:bookmarkStart w:id="39" w:name="meta_content"/>
    <w:p>
      <w:pPr>
        <w:pStyle w:val="FirstParagraph"/>
      </w:pPr>
      <w:bookmarkStart w:id="28" w:name="copyright_logo"/>
      <w:r>
        <w:t xml:space="preserve"> </w:t>
      </w:r>
      <w:r>
        <w:t xml:space="preserve">原创</w:t>
      </w:r>
      <w:r>
        <w:t xml:space="preserve"> </w:t>
      </w:r>
      <w:bookmarkEnd w:id="28"/>
      <w:r>
        <w:t xml:space="preserve"> </w:t>
      </w:r>
      <w:r>
        <w:t xml:space="preserve"> </w:t>
      </w:r>
      <w:bookmarkStart w:id="29" w:name="js_author_name"/>
      <w:r>
        <w:t xml:space="preserve"> </w:t>
      </w:r>
      <w:r>
        <w:t xml:space="preserve">蒙城成长论坛</w:t>
      </w:r>
      <w:r>
        <w:t xml:space="preserve"> </w:t>
      </w:r>
      <w:bookmarkEnd w:id="29"/>
      <w:r>
        <w:t xml:space="preserve"> </w:t>
      </w:r>
      <w:r>
        <w:t xml:space="preserve"> </w:t>
      </w:r>
      <w:bookmarkStart w:id="31" w:name="profileBt"/>
      <w:r>
        <w:t xml:space="preserve"> </w:t>
      </w:r>
      <w:hyperlink r:id="rId30">
        <w:r>
          <w:rPr>
            <w:rStyle w:val="Hyperlink"/>
          </w:rPr>
          <w:t xml:space="preserve">MTL Education Forum</w:t>
        </w:r>
      </w:hyperlink>
      <w:r>
        <w:t xml:space="preserve"> </w:t>
      </w:r>
      <w:bookmarkEnd w:id="31"/>
    </w:p>
    <w:bookmarkStart w:id="32" w:name="js_profile_card"/>
    <w:bookmarkEnd w:id="32"/>
    <w:p>
      <w:pPr>
        <w:pStyle w:val="BodyText"/>
      </w:pPr>
      <w:bookmarkStart w:id="38" w:name="meta_content_hide_info"/>
      <w:r>
        <w:t xml:space="preserve"> </w:t>
      </w:r>
      <w:r>
        <w:t xml:space="preserve"> </w:t>
      </w:r>
      <w:bookmarkStart w:id="33" w:name="js_a11y_op_ip_wording"/>
      <w:r>
        <w:rPr>
          <w:iCs/>
          <w:i/>
        </w:rPr>
        <w:t xml:space="preserve"> </w:t>
      </w:r>
      <w:bookmarkEnd w:id="33"/>
      <w:r>
        <w:rPr>
          <w:iCs/>
          <w:i/>
        </w:rPr>
        <w:t xml:space="preserve"> </w:t>
      </w:r>
      <w:bookmarkStart w:id="34" w:name="js_ip_wording"/>
      <w:r>
        <w:rPr>
          <w:iCs/>
          <w:i/>
        </w:rPr>
        <w:t xml:space="preserve"> </w:t>
      </w:r>
      <w:bookmarkEnd w:id="34"/>
      <w:r>
        <w:t xml:space="preserve"> </w:t>
      </w:r>
      <w:bookmarkStart w:id="35" w:name="js_title_modify"/>
      <w:r>
        <w:rPr>
          <w:iCs/>
          <w:i/>
        </w:rPr>
        <w:t xml:space="preserve"> </w:t>
      </w:r>
      <w:bookmarkEnd w:id="35"/>
      <w:r>
        <w:t xml:space="preserve"> </w:t>
      </w:r>
      <w:bookmarkStart w:id="36" w:name="js_ting_heard"/>
      <w:r>
        <w:t xml:space="preserve"> </w:t>
      </w:r>
      <w:bookmarkEnd w:id="36"/>
      <w:r>
        <w:t xml:space="preserve"> </w:t>
      </w:r>
      <w:bookmarkStart w:id="37" w:name="js_star"/>
      <w:r>
        <w:t xml:space="preserve"> </w:t>
      </w:r>
      <w:bookmarkEnd w:id="37"/>
      <w:r>
        <w:t xml:space="preserve"> </w:t>
      </w:r>
      <w:bookmarkEnd w:id="38"/>
    </w:p>
    <w:bookmarkEnd w:id="39"/>
    <w:bookmarkStart w:id="118" w:name="js_content"/>
    <w:p>
      <w:pPr>
        <w:pStyle w:val="BodyText"/>
      </w:pPr>
      <w:r>
        <w:drawing>
          <wp:inline>
            <wp:extent cx="5334000" cy="789432"/>
            <wp:effectExtent b="0" l="0" r="0" t="0"/>
            <wp:docPr descr="" title="纯图片黄色底色几何图形色块向上箭头引导关注" id="41" name="Picture"/>
            <a:graphic>
              <a:graphicData uri="http://schemas.openxmlformats.org/drawingml/2006/picture">
                <pic:pic>
                  <pic:nvPicPr>
                    <pic:cNvPr descr="https://mmbiz.qpic.cn/mmbiz_jpg/wnoOziatvbhrSfRMPYAgvjPoTIHibzOAYx913JBzStibvQdxqiaBrcagYXLXDdwX9fb8djcVfguFIiaBQOYLfiaZejNQ/640?wx_fmt=jpeg" id="42" name="Picture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78943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>
            <wp:extent cx="5334000" cy="4000500"/>
            <wp:effectExtent b="0" l="0" r="0" t="0"/>
            <wp:docPr descr="" title="WeChat Image_20200808111111.png" id="44" name="Picture"/>
            <a:graphic>
              <a:graphicData uri="http://schemas.openxmlformats.org/drawingml/2006/picture">
                <pic:pic>
                  <pic:nvPicPr>
                    <pic:cNvPr descr="https://mmbiz.qpic.cn/mmbiz_png/wnoOziatvbhrSfRMPYAgvjPoTIHibzOAYx3oam2Hiak7NVLGTIibzdsDauI0cpCB0jPU84gHicmcaWqicfjHEuqsnF8g/640?wx_fmt=png" id="45" name="Picture"/>
                    <pic:cNvPicPr>
                      <a:picLocks noChangeArrowheads="1"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092200" cy="1244600"/>
            <wp:effectExtent b="0" l="0" r="0" t="0"/>
            <wp:docPr descr="" title="" id="47" name="Picture"/>
            <a:graphic>
              <a:graphicData uri="http://schemas.openxmlformats.org/drawingml/2006/picture">
                <pic:pic>
                  <pic:nvPicPr>
                    <pic:cNvPr descr="https://mmbiz.qpic.cn/mmbiz_png/7QRTvkK2qC6eKs8yXLic6P9yNZwLMSREu3bqs3qfWTysl0r5lB7yzO2Ic2Xiby5fMZ6qWtAnCoMG5ml2DGqNaEAw/640?wx_fmt=png" id="48" name="Picture"/>
                    <pic:cNvPicPr>
                      <a:picLocks noChangeArrowheads="1"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200" cy="1244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 </w:t>
      </w:r>
      <w:r>
        <w:t xml:space="preserve">2020年小升初大型系列名校公益讲座第六场于8月8日晚7点半开讲，蒙城教育成长论坛主办，常青藤特邀Eric Cheng主讲。Eric从学前班到中五一直在Beaubois就读，现被Marianoplis Science 录取。本篇文字和图片均由常青藤学院提供。未经作者允许，严禁转载。</w:t>
      </w:r>
      <w:r>
        <w:t xml:space="preserve"> </w:t>
      </w:r>
    </w:p>
    <w:p>
      <w:pPr>
        <w:pStyle w:val="BodyText"/>
      </w:pPr>
      <w:r>
        <w:drawing>
          <wp:inline>
            <wp:extent cx="3474720" cy="1116530"/>
            <wp:effectExtent b="0" l="0" r="0" t="0"/>
            <wp:docPr descr="" title="WeChat Image_20200807182759.png" id="50" name="Picture"/>
            <a:graphic>
              <a:graphicData uri="http://schemas.openxmlformats.org/drawingml/2006/picture">
                <pic:pic>
                  <pic:nvPicPr>
                    <pic:cNvPr descr="https://mmbiz.qpic.cn/mmbiz_png/wnoOziatvbhrSfRMPYAgvjPoTIHibzOAYxtoH3CXE9lPYG49hdo1ynfrNicXu86a8UUbsfN3iczndfgwibEfIO3L25A/640?wx_fmt=png" id="51" name="Picture"/>
                    <pic:cNvPicPr>
                      <a:picLocks noChangeArrowheads="1"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720" cy="111653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rPr>
          <w:bCs/>
          <w:b/>
        </w:rPr>
        <w:t xml:space="preserve"> </w:t>
      </w:r>
      <w:r>
        <w:rPr>
          <w:bCs/>
          <w:b/>
        </w:rPr>
        <w:t xml:space="preserve">学校概况</w:t>
      </w:r>
      <w:r>
        <w:rPr>
          <w:bCs/>
          <w:b/>
        </w:rPr>
        <w:t xml:space="preserve"> </w:t>
      </w:r>
    </w:p>
    <w:p>
      <w:pPr>
        <w:pStyle w:val="BodyText"/>
      </w:pPr>
      <w:r>
        <w:br/>
      </w:r>
    </w:p>
    <w:p>
      <w:pPr>
        <w:pStyle w:val="BodyText"/>
      </w:pPr>
      <w:r>
        <w:br/>
      </w:r>
    </w:p>
    <w:p>
      <w:pPr>
        <w:pStyle w:val="BodyText"/>
      </w:pPr>
      <w:r>
        <w:drawing>
          <wp:inline>
            <wp:extent cx="889000" cy="368300"/>
            <wp:effectExtent b="0" l="0" r="0" t="0"/>
            <wp:docPr descr="" title="" id="53" name="Picture"/>
            <a:graphic>
              <a:graphicData uri="http://schemas.openxmlformats.org/drawingml/2006/picture">
                <pic:pic>
                  <pic:nvPicPr>
                    <pic:cNvPr descr="https://mmbiz.qpic.cn/mmbiz_png/ldFaBNSkvHjHFia0o1qfImoE8v1BPsTJIV1wA5wJXAHCfF7ZdxbRsPVf3qKZibqUTdCgBzte1nYlRBMIiauN0Vmsw/640?wx_fmt=png" id="54" name="Picture"/>
                    <pic:cNvPicPr>
                      <a:picLocks noChangeArrowheads="1"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0" cy="3683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 </w:t>
      </w:r>
      <w:r>
        <w:t xml:space="preserve">Collège Beaubois是一所拥有小学部和中学部的法语私立学校。</w:t>
      </w:r>
      <w:r>
        <w:t xml:space="preserve"> </w:t>
      </w:r>
      <w:r>
        <w:t xml:space="preserve"> </w:t>
      </w:r>
      <w:r>
        <w:t xml:space="preserve"> </w:t>
      </w:r>
      <w:r>
        <w:t xml:space="preserve">位于蒙特利尔西岛的Pierrefonds区，坐落在Rivière des Prairies河边，在Boulevard Gouin和13号高速公路的交叉点附近。</w:t>
      </w:r>
      <w:r>
        <w:t xml:space="preserve"> </w:t>
      </w:r>
      <w:r>
        <w:t xml:space="preserve"> </w:t>
      </w:r>
      <w:r>
        <w:t xml:space="preserve"> </w:t>
      </w:r>
      <w:r>
        <w:t xml:space="preserve">高中部由“Les Frères de Saint-Gabriel” 成立于1967年。</w:t>
      </w:r>
      <w:r>
        <w:t xml:space="preserve"> </w:t>
      </w:r>
      <w:r>
        <w:t xml:space="preserve"> </w:t>
      </w:r>
      <w:r>
        <w:t xml:space="preserve"> </w:t>
      </w:r>
      <w:r>
        <w:t xml:space="preserve">1990年增加了小学部分。</w:t>
      </w:r>
      <w:r>
        <w:t xml:space="preserve"> </w:t>
      </w:r>
      <w:r>
        <w:t xml:space="preserve"> </w:t>
      </w:r>
      <w:r>
        <w:t xml:space="preserve"> </w:t>
      </w:r>
      <w:r>
        <w:t xml:space="preserve">2005年，学校开设了剧院和最先进的科学实验室，为学生提供了艺术和科学方面的最佳资源。</w:t>
      </w:r>
      <w:r>
        <w:t xml:space="preserve"> </w:t>
      </w:r>
      <w:r>
        <w:t xml:space="preserve"> </w:t>
      </w:r>
      <w:r>
        <w:t xml:space="preserve"> </w:t>
      </w:r>
      <w:r>
        <w:t xml:space="preserve">目前，每个年级有5个班（去年毕业是四个班）每个班级有36名学生（有时少一些）。</w:t>
      </w:r>
      <w:r>
        <w:t xml:space="preserve"> </w:t>
      </w:r>
      <w:r>
        <w:br/>
      </w:r>
    </w:p>
    <w:p>
      <w:pPr>
        <w:pStyle w:val="BodyText"/>
      </w:pPr>
      <w:r>
        <w:br/>
      </w:r>
    </w:p>
    <w:p>
      <w:pPr>
        <w:pStyle w:val="BodyText"/>
      </w:pPr>
      <w:r>
        <w:t xml:space="preserve"> </w:t>
      </w:r>
      <w:r>
        <w:t xml:space="preserve">学校交通便利，虽然该地区没有地铁服务，但是在学校步行范围内有Sunnybrook火车站（学校正在与STM合作，在REM的建设过程中提供临时服务）。从学校步行6-8分钟可到达公交车站。此站有68和468可以前往Côte-Vertu地铁站。放学后，向西行驶的特殊的68和207（前往Île-Bizard），直接从该站出发，给学生提供便利。</w:t>
      </w:r>
      <w:r>
        <w:t xml:space="preserve"> </w:t>
      </w:r>
    </w:p>
    <w:p>
      <w:pPr>
        <w:pStyle w:val="BodyText"/>
      </w:pPr>
      <w:r>
        <w:br/>
      </w:r>
    </w:p>
    <w:p>
      <w:pPr>
        <w:pStyle w:val="BodyText"/>
      </w:pPr>
      <w:r>
        <w:t xml:space="preserve"> </w:t>
      </w:r>
      <w:r>
        <w:t xml:space="preserve">根据Fraser Institute的年度中学排名，Collège Beaubois 2019年在魁北克的463所中学中排名21。近几年排名大约在12-23之间。</w:t>
      </w:r>
      <w:r>
        <w:t xml:space="preserve"> </w:t>
      </w:r>
    </w:p>
    <w:p>
      <w:pPr>
        <w:pStyle w:val="BodyText"/>
      </w:pPr>
      <w:r>
        <w:t xml:space="preserve"> </w:t>
      </w:r>
      <w:r>
        <w:drawing>
          <wp:inline>
            <wp:extent cx="4124325" cy="2733675"/>
            <wp:effectExtent b="0" l="0" r="0" t="0"/>
            <wp:docPr descr="" title="" id="56" name="Picture"/>
            <a:graphic>
              <a:graphicData uri="http://schemas.openxmlformats.org/drawingml/2006/picture">
                <pic:pic>
                  <pic:nvPicPr>
                    <pic:cNvPr descr="https://mmbiz.qpic.cn/mmbiz_png/wnoOziatvbhrSfRMPYAgvjPoTIHibzOAYxbPIle1duaoNJazdkkY3h5xJXd52Y588Sj1SOt5KR3jZ1qYhKYG4Mog/640?wx_fmt=png" id="57" name="Picture"/>
                    <pic:cNvPicPr>
                      <a:picLocks noChangeArrowheads="1"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>
      <w:pPr>
        <w:pStyle w:val="BodyText"/>
      </w:pPr>
      <w:r>
        <w:br/>
      </w:r>
    </w:p>
    <w:p>
      <w:pPr>
        <w:pStyle w:val="BodyText"/>
      </w:pPr>
      <w:r>
        <w:t xml:space="preserve"> </w:t>
      </w:r>
      <w:r>
        <w:t xml:space="preserve">该校iPad将取代课本和练习册成为学生的主要学习工具。大多数教室还装有Smart Board（像大型iPad代替传统的黑板）。学校充分利用新技术设备进行教学。</w:t>
      </w:r>
      <w:r>
        <w:t xml:space="preserve"> </w:t>
      </w:r>
    </w:p>
    <w:p>
      <w:pPr>
        <w:pStyle w:val="BodyText"/>
      </w:pPr>
      <w:r>
        <w:br/>
      </w:r>
    </w:p>
    <w:p>
      <w:pPr>
        <w:pStyle w:val="BodyText"/>
      </w:pPr>
      <w:r>
        <w:drawing>
          <wp:inline>
            <wp:extent cx="5334000" cy="3556000"/>
            <wp:effectExtent b="0" l="0" r="0" t="0"/>
            <wp:docPr descr="" title="" id="59" name="Picture"/>
            <a:graphic>
              <a:graphicData uri="http://schemas.openxmlformats.org/drawingml/2006/picture">
                <pic:pic>
                  <pic:nvPicPr>
                    <pic:cNvPr descr="https://mmbiz.qpic.cn/mmbiz_jpg/wnoOziatvbhrSfRMPYAgvjPoTIHibzOAYxnNcH5b0UElbt2nUDfZvlUUzO9t3aVMtJrhCdeGD39ZcxNW2Qkfgricw/640?wx_fmt=jpeg" id="60" name="Picture"/>
                    <pic:cNvPicPr>
                      <a:picLocks noChangeArrowheads="1"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556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br/>
      </w:r>
    </w:p>
    <w:p>
      <w:pPr>
        <w:pStyle w:val="BodyText"/>
      </w:pPr>
      <w:r>
        <w:drawing>
          <wp:inline>
            <wp:extent cx="889000" cy="368300"/>
            <wp:effectExtent b="0" l="0" r="0" t="0"/>
            <wp:docPr descr="" title="" id="62" name="Picture"/>
            <a:graphic>
              <a:graphicData uri="http://schemas.openxmlformats.org/drawingml/2006/picture">
                <pic:pic>
                  <pic:nvPicPr>
                    <pic:cNvPr descr="https://mmbiz.qpic.cn/mmbiz_png/ldFaBNSkvHjHFia0o1qfImoE8v1BPsTJILfd81vALuiazxDqzcpWWdgt4GysO0kwRuicHp5SicW9MOwePvvvNpIZtg/640?wx_fmt=png" id="63" name="Picture"/>
                    <pic:cNvPicPr>
                      <a:picLocks noChangeArrowheads="1"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0" cy="3683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rPr>
          <w:bCs/>
          <w:b/>
        </w:rPr>
        <w:t xml:space="preserve"> </w:t>
      </w:r>
    </w:p>
    <w:p>
      <w:pPr>
        <w:pStyle w:val="BodyText"/>
      </w:pPr>
      <w:r>
        <w:rPr>
          <w:bCs/>
          <w:b/>
        </w:rPr>
        <w:t xml:space="preserve"> </w:t>
      </w:r>
      <w:r>
        <w:rPr>
          <w:bCs/>
          <w:b/>
        </w:rPr>
        <w:t xml:space="preserve">课程设计</w:t>
      </w:r>
      <w:r>
        <w:rPr>
          <w:bCs/>
          <w:b/>
        </w:rPr>
        <w:t xml:space="preserve"> </w:t>
      </w:r>
    </w:p>
    <w:p>
      <w:pPr>
        <w:pStyle w:val="BodyText"/>
      </w:pPr>
      <w:r>
        <w:br/>
      </w:r>
    </w:p>
    <w:p>
      <w:pPr>
        <w:pStyle w:val="BodyText"/>
      </w:pPr>
      <w:r>
        <w:br/>
      </w:r>
    </w:p>
    <w:p>
      <w:pPr>
        <w:pStyle w:val="BodyText"/>
      </w:pPr>
      <w:r>
        <w:drawing>
          <wp:inline>
            <wp:extent cx="889000" cy="368300"/>
            <wp:effectExtent b="0" l="0" r="0" t="0"/>
            <wp:docPr descr="" title="" id="65" name="Picture"/>
            <a:graphic>
              <a:graphicData uri="http://schemas.openxmlformats.org/drawingml/2006/picture">
                <pic:pic>
                  <pic:nvPicPr>
                    <pic:cNvPr descr="https://mmbiz.qpic.cn/mmbiz_png/wnoOziatvbhrSfRMPYAgvjPoTIHibzOAYxPyeaJqUQ4VxBUUp06fEYtm23icfvBW2gcPpd2BnhLmTfGE5f7cabclA/640?wx_fmt=png" id="66" name="Picture"/>
                    <pic:cNvPicPr>
                      <a:picLocks noChangeArrowheads="1"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0" cy="3683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 </w:t>
      </w:r>
    </w:p>
    <w:p>
      <w:pPr>
        <w:pStyle w:val="BodyText"/>
      </w:pPr>
      <w:r>
        <w:t xml:space="preserve"> </w:t>
      </w:r>
    </w:p>
    <w:p>
      <w:pPr>
        <w:pStyle w:val="BodyText"/>
      </w:pPr>
      <w:r>
        <w:t xml:space="preserve"> </w:t>
      </w:r>
      <w:r>
        <w:t xml:space="preserve">学生的日程安排9天为一个周期。从中学一年级到三年级，每个周期有一个课时称为“période ressource”。在此期间，不安排任何课程。教师可以选择让某些学生参加补课（学生也可以按照自己的意愿参加）。不参加补课的学生可选择去音乐教室，“ 设备室”或图书馆等地方进行自己喜欢的活动。每天4节课，每节75分钟。以下课程内容根据2019-2020的课程信息，有可能有变化， 括号内代表课时数。</w:t>
      </w:r>
      <w:r>
        <w:t xml:space="preserve"> </w:t>
      </w:r>
    </w:p>
    <w:p>
      <w:pPr>
        <w:pStyle w:val="BodyText"/>
      </w:pPr>
      <w:r>
        <w:br/>
      </w:r>
    </w:p>
    <w:p>
      <w:pPr>
        <w:pStyle w:val="BodyText"/>
      </w:pPr>
      <w:r>
        <w:t xml:space="preserve"> </w:t>
      </w:r>
      <w:r>
        <w:rPr>
          <w:bCs/>
          <w:b/>
        </w:rPr>
        <w:t xml:space="preserve"> </w:t>
      </w:r>
      <w:r>
        <w:rPr>
          <w:bCs/>
          <w:b/>
        </w:rPr>
        <w:t xml:space="preserve">中一</w:t>
      </w:r>
      <w:r>
        <w:rPr>
          <w:bCs/>
          <w:b/>
        </w:rPr>
        <w:t xml:space="preserve"> </w:t>
      </w:r>
      <w:r>
        <w:t xml:space="preserve"> </w:t>
      </w:r>
    </w:p>
    <w:p>
      <w:pPr>
        <w:pStyle w:val="BodyText"/>
      </w:pPr>
      <w:r>
        <w:t xml:space="preserve"> </w:t>
      </w:r>
      <w:r>
        <w:t xml:space="preserve">法语 (6)；英语 (4)；历史地理 (5)；计算机课程 (4)；数学 (6)；科学与技术 (3)；宗教 (2)；体育 (2)；音乐 (3)</w:t>
      </w:r>
      <w:r>
        <w:t xml:space="preserve"> </w:t>
      </w:r>
    </w:p>
    <w:p>
      <w:pPr>
        <w:pStyle w:val="BodyText"/>
      </w:pPr>
      <w:r>
        <w:br/>
      </w:r>
    </w:p>
    <w:p>
      <w:pPr>
        <w:pStyle w:val="BodyText"/>
      </w:pPr>
      <w:r>
        <w:t xml:space="preserve"> </w:t>
      </w:r>
      <w:r>
        <w:rPr>
          <w:bCs/>
          <w:b/>
        </w:rPr>
        <w:t xml:space="preserve"> </w:t>
      </w:r>
      <w:r>
        <w:rPr>
          <w:bCs/>
          <w:b/>
        </w:rPr>
        <w:t xml:space="preserve">中二</w:t>
      </w:r>
      <w:r>
        <w:rPr>
          <w:bCs/>
          <w:b/>
        </w:rPr>
        <w:t xml:space="preserve"> </w:t>
      </w:r>
      <w:r>
        <w:t xml:space="preserve"> </w:t>
      </w:r>
    </w:p>
    <w:p>
      <w:pPr>
        <w:pStyle w:val="BodyText"/>
      </w:pPr>
      <w:r>
        <w:t xml:space="preserve"> </w:t>
      </w:r>
      <w:r>
        <w:t xml:space="preserve">法语 (6)；英语 (4)；西班牙语(2)；历史地理 (5)；计算机 (2)；数学(6)；科学与技术 (3)；宗教 (2)；体育(2)；艺术 (3)</w:t>
      </w:r>
      <w:r>
        <w:t xml:space="preserve"> </w:t>
      </w:r>
    </w:p>
    <w:p>
      <w:pPr>
        <w:pStyle w:val="BodyText"/>
      </w:pPr>
      <w:r>
        <w:br/>
      </w:r>
    </w:p>
    <w:p>
      <w:pPr>
        <w:pStyle w:val="BodyText"/>
      </w:pPr>
      <w:r>
        <w:t xml:space="preserve"> </w:t>
      </w:r>
      <w:r>
        <w:rPr>
          <w:bCs/>
          <w:b/>
        </w:rPr>
        <w:t xml:space="preserve"> </w:t>
      </w:r>
      <w:r>
        <w:rPr>
          <w:bCs/>
          <w:b/>
        </w:rPr>
        <w:t xml:space="preserve">中三</w:t>
      </w:r>
      <w:r>
        <w:rPr>
          <w:bCs/>
          <w:b/>
        </w:rPr>
        <w:t xml:space="preserve"> </w:t>
      </w:r>
      <w:r>
        <w:t xml:space="preserve"> </w:t>
      </w:r>
    </w:p>
    <w:p>
      <w:pPr>
        <w:pStyle w:val="BodyText"/>
      </w:pPr>
      <w:r>
        <w:t xml:space="preserve"> </w:t>
      </w:r>
      <w:r>
        <w:t xml:space="preserve">法语 (6)；英语(4)；历史 (4)；数学(6)；科学与技术 (6)；宗教(2)；体育 (2)</w:t>
      </w:r>
      <w:r>
        <w:t xml:space="preserve"> </w:t>
      </w:r>
    </w:p>
    <w:p>
      <w:pPr>
        <w:pStyle w:val="BodyText"/>
      </w:pPr>
      <w:r>
        <w:t xml:space="preserve"> </w:t>
      </w:r>
      <w:r>
        <w:t xml:space="preserve">艺术 (2)*；选修课 (3)在以下科目中任选一门：在音乐、艺术、戏剧、舞蹈、西班牙语、</w:t>
      </w:r>
      <w:r>
        <w:t xml:space="preserve"> </w:t>
      </w:r>
    </w:p>
    <w:p>
      <w:pPr>
        <w:pStyle w:val="BodyText"/>
      </w:pPr>
      <w:r>
        <w:t xml:space="preserve"> </w:t>
      </w:r>
      <w:r>
        <w:t xml:space="preserve">计算机科学（编程）或者运动enrichment to Gym class</w:t>
      </w:r>
      <w:r>
        <w:t xml:space="preserve"> </w:t>
      </w:r>
    </w:p>
    <w:p>
      <w:pPr>
        <w:pStyle w:val="BodyText"/>
      </w:pPr>
      <w:r>
        <w:br/>
      </w:r>
    </w:p>
    <w:p>
      <w:pPr>
        <w:pStyle w:val="BodyText"/>
      </w:pPr>
      <w:r>
        <w:t xml:space="preserve"> </w:t>
      </w:r>
      <w:r>
        <w:rPr>
          <w:bCs/>
          <w:b/>
        </w:rPr>
        <w:t xml:space="preserve"> </w:t>
      </w:r>
      <w:r>
        <w:rPr>
          <w:bCs/>
          <w:b/>
        </w:rPr>
        <w:t xml:space="preserve">中四</w:t>
      </w:r>
      <w:r>
        <w:rPr>
          <w:bCs/>
          <w:b/>
        </w:rPr>
        <w:t xml:space="preserve"> </w:t>
      </w:r>
      <w:r>
        <w:t xml:space="preserve"> </w:t>
      </w:r>
    </w:p>
    <w:p>
      <w:pPr>
        <w:pStyle w:val="BodyText"/>
      </w:pPr>
      <w:r>
        <w:t xml:space="preserve"> </w:t>
      </w:r>
      <w:r>
        <w:t xml:space="preserve">法语 (6)；英语 (4)；历史 (4)；数学(6)*；科学与技术 (4)；宗教(2)；体育(2)；艺术 (2)** 选 修课一(3)音乐、艺术、戏剧、舞蹈。选修课二(3) 心理学入门、环境科学与技术、西班牙语加强课、计算机编程、音乐加强或者运动加强</w:t>
      </w:r>
      <w:r>
        <w:t xml:space="preserve"> </w:t>
      </w:r>
    </w:p>
    <w:p>
      <w:pPr>
        <w:pStyle w:val="BodyText"/>
      </w:pPr>
      <w:r>
        <w:br/>
      </w:r>
    </w:p>
    <w:p>
      <w:pPr>
        <w:pStyle w:val="BodyText"/>
      </w:pPr>
      <w:r>
        <w:t xml:space="preserve"> </w:t>
      </w:r>
      <w:r>
        <w:rPr>
          <w:bCs/>
          <w:b/>
        </w:rPr>
        <w:t xml:space="preserve"> </w:t>
      </w:r>
      <w:r>
        <w:rPr>
          <w:bCs/>
          <w:b/>
        </w:rPr>
        <w:t xml:space="preserve">中五(文科）</w:t>
      </w:r>
      <w:r>
        <w:rPr>
          <w:bCs/>
          <w:b/>
        </w:rPr>
        <w:t xml:space="preserve"> </w:t>
      </w:r>
      <w:r>
        <w:t xml:space="preserve"> </w:t>
      </w:r>
    </w:p>
    <w:p>
      <w:pPr>
        <w:pStyle w:val="BodyText"/>
      </w:pPr>
      <w:r>
        <w:t xml:space="preserve"> </w:t>
      </w:r>
      <w:r>
        <w:t xml:space="preserve">法语 (6)；金融 (2)；当代世界（世界各国当代政治经济格局） (2)；数学 (6)*；宗教 (2)；体育 (2)；艺术(2)；视觉艺术 (3)；国际政治关系(3)；法律入门(4)；选修课 (4) 从以下科目中任选一门音乐、艺术、戏剧、西班牙语加强、计算机编程、音乐加强、运动加强、企业管理或者英语言文学</w:t>
      </w:r>
      <w:r>
        <w:t xml:space="preserve"> </w:t>
      </w:r>
    </w:p>
    <w:p>
      <w:pPr>
        <w:pStyle w:val="BodyText"/>
      </w:pPr>
      <w:r>
        <w:br/>
      </w:r>
    </w:p>
    <w:p>
      <w:pPr>
        <w:pStyle w:val="BodyText"/>
      </w:pPr>
      <w:r>
        <w:t xml:space="preserve"> </w:t>
      </w:r>
      <w:r>
        <w:rPr>
          <w:bCs/>
          <w:b/>
        </w:rPr>
        <w:t xml:space="preserve"> </w:t>
      </w:r>
      <w:r>
        <w:rPr>
          <w:bCs/>
          <w:b/>
        </w:rPr>
        <w:t xml:space="preserve">中五（理科）</w:t>
      </w:r>
      <w:r>
        <w:rPr>
          <w:bCs/>
          <w:b/>
        </w:rPr>
        <w:t xml:space="preserve"> </w:t>
      </w:r>
      <w:r>
        <w:t xml:space="preserve"> </w:t>
      </w:r>
    </w:p>
    <w:p>
      <w:pPr>
        <w:pStyle w:val="BodyText"/>
      </w:pPr>
      <w:r>
        <w:t xml:space="preserve"> </w:t>
      </w:r>
      <w:r>
        <w:t xml:space="preserve">法语 (6)；金融 (2)；当代世界(2)；数学(6)；宗教 (2)；体育(2)；艺术 (2)；物理(4)；化学 (4)；</w:t>
      </w:r>
      <w:r>
        <w:t xml:space="preserve"> </w:t>
      </w:r>
      <w:r>
        <w:t xml:space="preserve"> </w:t>
      </w:r>
      <w:r>
        <w:t xml:space="preserve"> </w:t>
      </w:r>
      <w:r>
        <w:t xml:space="preserve">TMS(物理或化学实验操作和实验报告指导) (2</w:t>
      </w:r>
      <w:r>
        <w:t xml:space="preserve"> </w:t>
      </w:r>
      <w:r>
        <w:t xml:space="preserve"> </w:t>
      </w:r>
      <w:r>
        <w:t xml:space="preserve"> </w:t>
      </w:r>
      <w:r>
        <w:t xml:space="preserve">)；选修课 (4) 音乐、艺术、戏剧、西班牙语加强、计算机编程、音乐加强、运动加强、企业管理、英语文学或者法律入门</w:t>
      </w:r>
      <w:r>
        <w:t xml:space="preserve"> </w:t>
      </w:r>
    </w:p>
    <w:p>
      <w:pPr>
        <w:pStyle w:val="BodyText"/>
      </w:pPr>
      <w:r>
        <w:br/>
      </w:r>
    </w:p>
    <w:p>
      <w:pPr>
        <w:pStyle w:val="BodyText"/>
      </w:pPr>
      <w:r>
        <w:t xml:space="preserve"> </w:t>
      </w:r>
      <w:r>
        <w:t xml:space="preserve">该校英语教学比教委要求提前一年，即中学一年级学习的是中学二年级的教学水平。以此类推，四年级完成中学的英语教育并参加省考。</w:t>
      </w:r>
      <w:r>
        <w:t xml:space="preserve"> </w:t>
      </w:r>
    </w:p>
    <w:p>
      <w:pPr>
        <w:pStyle w:val="BodyText"/>
      </w:pPr>
      <w:r>
        <w:br/>
      </w:r>
    </w:p>
    <w:p>
      <w:pPr>
        <w:pStyle w:val="BodyText"/>
      </w:pPr>
      <w:r>
        <w:t xml:space="preserve"> </w:t>
      </w:r>
      <w:r>
        <w:drawing>
          <wp:inline>
            <wp:extent cx="3810000" cy="1879600"/>
            <wp:effectExtent b="0" l="0" r="0" t="0"/>
            <wp:docPr descr="" title="" id="68" name="Picture"/>
            <a:graphic>
              <a:graphicData uri="http://schemas.openxmlformats.org/drawingml/2006/picture">
                <pic:pic>
                  <pic:nvPicPr>
                    <pic:cNvPr descr="https://mmbiz.qpic.cn/mmbiz_jpg/wnoOziatvbhrSfRMPYAgvjPoTIHibzOAYxoRCVqo8hPgGoOvPZoXuPSnzwfox8BZAq7JrWJm5rXn2BHd8PDAicE3Q/640?wx_fmt=jpeg" id="69" name="Picture"/>
                    <pic:cNvPicPr>
                      <a:picLocks noChangeArrowheads="1"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1879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>
      <w:pPr>
        <w:pStyle w:val="BodyText"/>
      </w:pPr>
      <w:r>
        <w:t xml:space="preserve"> </w:t>
      </w:r>
    </w:p>
    <w:p>
      <w:pPr>
        <w:pStyle w:val="BodyText"/>
      </w:pPr>
      <w:r>
        <w:drawing>
          <wp:inline>
            <wp:extent cx="889000" cy="368300"/>
            <wp:effectExtent b="0" l="0" r="0" t="0"/>
            <wp:docPr descr="" title="" id="71" name="Picture"/>
            <a:graphic>
              <a:graphicData uri="http://schemas.openxmlformats.org/drawingml/2006/picture">
                <pic:pic>
                  <pic:nvPicPr>
                    <pic:cNvPr descr="https://mmbiz.qpic.cn/mmbiz_png/wnoOziatvbhrSfRMPYAgvjPoTIHibzOAYxTbv0xxrFmTREfXZP2XyeAia2t56oeEnKpnic4H0I50Su4Dukr41tA6BQ/640?wx_fmt=png" id="72" name="Picture"/>
                    <pic:cNvPicPr>
                      <a:picLocks noChangeArrowheads="1"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0" cy="3683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br/>
      </w:r>
    </w:p>
    <w:p>
      <w:pPr>
        <w:pStyle w:val="BodyText"/>
      </w:pPr>
      <w:r>
        <w:br/>
      </w:r>
    </w:p>
    <w:p>
      <w:pPr>
        <w:pStyle w:val="BodyText"/>
      </w:pPr>
      <w:r>
        <w:rPr>
          <w:bCs/>
          <w:b/>
        </w:rPr>
        <w:t xml:space="preserve"> </w:t>
      </w:r>
      <w:r>
        <w:rPr>
          <w:bCs/>
          <w:b/>
        </w:rPr>
        <w:t xml:space="preserve">课外活动</w:t>
      </w:r>
      <w:r>
        <w:rPr>
          <w:bCs/>
          <w:b/>
        </w:rPr>
        <w:t xml:space="preserve"> </w:t>
      </w:r>
    </w:p>
    <w:p>
      <w:pPr>
        <w:pStyle w:val="BodyText"/>
      </w:pPr>
      <w:r>
        <w:br/>
      </w:r>
    </w:p>
    <w:p>
      <w:pPr>
        <w:pStyle w:val="BodyText"/>
      </w:pPr>
      <w:r>
        <w:br/>
      </w:r>
    </w:p>
    <w:p>
      <w:pPr>
        <w:pStyle w:val="BodyText"/>
      </w:pPr>
      <w:r>
        <w:drawing>
          <wp:inline>
            <wp:extent cx="889000" cy="368300"/>
            <wp:effectExtent b="0" l="0" r="0" t="0"/>
            <wp:docPr descr="" title="" id="73" name="Picture"/>
            <a:graphic>
              <a:graphicData uri="http://schemas.openxmlformats.org/drawingml/2006/picture">
                <pic:pic>
                  <pic:nvPicPr>
                    <pic:cNvPr descr="https://mmbiz.qpic.cn/mmbiz_png/ldFaBNSkvHjHFia0o1qfImoE8v1BPsTJIV1wA5wJXAHCfF7ZdxbRsPVf3qKZibqUTdCgBzte1nYlRBMIiauN0Vmsw/640?wx_fmt=png" id="74" name="Picture"/>
                    <pic:cNvPicPr>
                      <a:picLocks noChangeArrowheads="1"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0" cy="3683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 </w:t>
      </w:r>
      <w:r>
        <w:t xml:space="preserve">学校有专门的工作人员，负责为学生全年组织各种活动及旅行。</w:t>
      </w:r>
      <w:r>
        <w:t xml:space="preserve"> </w:t>
      </w:r>
      <w:r>
        <w:t xml:space="preserve"> </w:t>
      </w:r>
      <w:r>
        <w:t xml:space="preserve"> </w:t>
      </w:r>
      <w:r>
        <w:t xml:space="preserve">中学一到三年级，每年有3个才艺表演（圣诞节表演除外），学生可以展示不同才华。</w:t>
      </w:r>
      <w:r>
        <w:t xml:space="preserve"> </w:t>
      </w:r>
      <w:r>
        <w:t xml:space="preserve"> </w:t>
      </w:r>
      <w:r>
        <w:t xml:space="preserve"> </w:t>
      </w:r>
      <w:r>
        <w:t xml:space="preserve">在节日前后，有时会组织舞会。</w:t>
      </w:r>
      <w:r>
        <w:t xml:space="preserve"> </w:t>
      </w:r>
      <w:r>
        <w:t xml:space="preserve"> </w:t>
      </w:r>
      <w:r>
        <w:t xml:space="preserve"> </w:t>
      </w:r>
      <w:r>
        <w:t xml:space="preserve">学校鼓励学生积极参加活动，以便获得一些乐趣或作为了解世界的另一种方式。</w:t>
      </w:r>
      <w:r>
        <w:t xml:space="preserve"> </w:t>
      </w:r>
      <w:r>
        <w:br/>
      </w:r>
    </w:p>
    <w:p>
      <w:pPr>
        <w:pStyle w:val="BodyText"/>
      </w:pPr>
      <w:r>
        <w:br/>
      </w:r>
    </w:p>
    <w:p>
      <w:pPr>
        <w:pStyle w:val="BodyText"/>
      </w:pPr>
      <w:r>
        <w:t xml:space="preserve"> </w:t>
      </w:r>
      <w:r>
        <w:rPr>
          <w:bCs/>
          <w:b/>
        </w:rPr>
        <w:t xml:space="preserve"> </w:t>
      </w:r>
      <w:r>
        <w:rPr>
          <w:bCs/>
          <w:b/>
        </w:rPr>
        <w:t xml:space="preserve">常规旅行项目：</w:t>
      </w:r>
      <w:r>
        <w:rPr>
          <w:bCs/>
          <w:b/>
        </w:rPr>
        <w:t xml:space="preserve"> </w:t>
      </w:r>
      <w:r>
        <w:t xml:space="preserve"> </w:t>
      </w:r>
    </w:p>
    <w:p>
      <w:pPr>
        <w:pStyle w:val="BodyText"/>
      </w:pPr>
      <w:r>
        <w:t xml:space="preserve"> </w:t>
      </w:r>
      <w:r>
        <w:t xml:space="preserve">魁北克城(中一)；欧洲历史文化之旅(中二)；投票表决选择以下国家墨西哥，泰国，秘鲁。根据年份不同，也可能去别的国家 (中三四五)；纽约 (中四)；塞内加尔(每两年组织一次支教活动) (中四中五)</w:t>
      </w:r>
      <w:r>
        <w:t xml:space="preserve"> </w:t>
      </w:r>
    </w:p>
    <w:p>
      <w:pPr>
        <w:pStyle w:val="BodyText"/>
      </w:pPr>
      <w:r>
        <w:br/>
      </w:r>
    </w:p>
    <w:p>
      <w:pPr>
        <w:pStyle w:val="BodyText"/>
      </w:pPr>
      <w:r>
        <w:t xml:space="preserve"> </w:t>
      </w:r>
      <w:r>
        <w:rPr>
          <w:bCs/>
          <w:b/>
        </w:rPr>
        <w:t xml:space="preserve"> </w:t>
      </w:r>
      <w:r>
        <w:rPr>
          <w:bCs/>
          <w:b/>
        </w:rPr>
        <w:t xml:space="preserve">学生俱乐部:</w:t>
      </w:r>
      <w:r>
        <w:rPr>
          <w:bCs/>
          <w:b/>
        </w:rPr>
        <w:t xml:space="preserve"> </w:t>
      </w:r>
      <w:r>
        <w:t xml:space="preserve"> </w:t>
      </w:r>
    </w:p>
    <w:p>
      <w:pPr>
        <w:pStyle w:val="BodyText"/>
      </w:pPr>
      <w:r>
        <w:t xml:space="preserve"> </w:t>
      </w:r>
      <w:r>
        <w:t xml:space="preserve">学校里有不同的俱乐部，例如Techno小队和绿色委员会。学校还为学生提供参加数学竞赛或文化知识竞赛的机会。Fabrique为学生提供了了解和使用3D打印机和激光切割技术的场所。植物温室为学生提供了了解植物生长过程的机会。此外还有其他俱乐部：</w:t>
      </w:r>
      <w:r>
        <w:t xml:space="preserve"> </w:t>
      </w:r>
    </w:p>
    <w:p>
      <w:pPr>
        <w:pStyle w:val="BodyText"/>
      </w:pPr>
      <w:r>
        <w:t xml:space="preserve"> </w:t>
      </w:r>
      <w:r>
        <w:t xml:space="preserve">Projets artistiques 主题艺术</w:t>
      </w:r>
      <w:r>
        <w:t xml:space="preserve"> </w:t>
      </w:r>
    </w:p>
    <w:p>
      <w:pPr>
        <w:pStyle w:val="BodyText"/>
      </w:pPr>
      <w:r>
        <w:t xml:space="preserve"> </w:t>
      </w:r>
      <w:r>
        <w:t xml:space="preserve">Combo jazz (sec. 2-5)爵士乐</w:t>
      </w:r>
      <w:r>
        <w:t xml:space="preserve"> </w:t>
      </w:r>
    </w:p>
    <w:p>
      <w:pPr>
        <w:pStyle w:val="BodyText"/>
      </w:pPr>
      <w:r>
        <w:t xml:space="preserve"> </w:t>
      </w:r>
      <w:r>
        <w:t xml:space="preserve">Harmonie ENVOL (sec. 1)和声</w:t>
      </w:r>
      <w:r>
        <w:t xml:space="preserve"> </w:t>
      </w:r>
    </w:p>
    <w:p>
      <w:pPr>
        <w:pStyle w:val="BodyText"/>
      </w:pPr>
      <w:r>
        <w:t xml:space="preserve"> </w:t>
      </w:r>
      <w:r>
        <w:t xml:space="preserve">Harmonie INTERMEZZO (sec. 2 and 3)和声</w:t>
      </w:r>
      <w:r>
        <w:t xml:space="preserve"> </w:t>
      </w:r>
    </w:p>
    <w:p>
      <w:pPr>
        <w:pStyle w:val="BodyText"/>
      </w:pPr>
      <w:r>
        <w:t xml:space="preserve"> </w:t>
      </w:r>
      <w:r>
        <w:t xml:space="preserve">Harmonie ESPRESSIVO (sec. 4 and 5)和声</w:t>
      </w:r>
      <w:r>
        <w:t xml:space="preserve"> </w:t>
      </w:r>
    </w:p>
    <w:p>
      <w:pPr>
        <w:pStyle w:val="BodyText"/>
      </w:pPr>
      <w:r>
        <w:t xml:space="preserve"> </w:t>
      </w:r>
      <w:r>
        <w:t xml:space="preserve">Ensemble pop vocal (sec. 2 to 5) 流行乐队</w:t>
      </w:r>
      <w:r>
        <w:t xml:space="preserve"> </w:t>
      </w:r>
    </w:p>
    <w:p>
      <w:pPr>
        <w:pStyle w:val="BodyText"/>
      </w:pPr>
      <w:r>
        <w:t xml:space="preserve"> </w:t>
      </w:r>
      <w:r>
        <w:t xml:space="preserve">Camping musical (for the bands) 露天音乐会</w:t>
      </w:r>
      <w:r>
        <w:t xml:space="preserve"> </w:t>
      </w:r>
    </w:p>
    <w:p>
      <w:pPr>
        <w:pStyle w:val="BodyText"/>
      </w:pPr>
      <w:r>
        <w:t xml:space="preserve"> </w:t>
      </w:r>
      <w:r>
        <w:t xml:space="preserve">Musical trip to Cuba (Harmonie ESPRESSIVO)古巴音乐之旅</w:t>
      </w:r>
      <w:r>
        <w:t xml:space="preserve"> </w:t>
      </w:r>
    </w:p>
    <w:p>
      <w:pPr>
        <w:pStyle w:val="BodyText"/>
      </w:pPr>
      <w:r>
        <w:t xml:space="preserve"> </w:t>
      </w:r>
      <w:r>
        <w:t xml:space="preserve">Les Voix de la poésie (junior)诗歌（初级）</w:t>
      </w:r>
      <w:r>
        <w:t xml:space="preserve"> </w:t>
      </w:r>
    </w:p>
    <w:p>
      <w:pPr>
        <w:pStyle w:val="BodyText"/>
      </w:pPr>
      <w:r>
        <w:t xml:space="preserve"> </w:t>
      </w:r>
      <w:r>
        <w:t xml:space="preserve">Les Voix de la poésie诗歌</w:t>
      </w:r>
      <w:r>
        <w:t xml:space="preserve"> </w:t>
      </w:r>
    </w:p>
    <w:p>
      <w:pPr>
        <w:pStyle w:val="BodyText"/>
      </w:pPr>
      <w:r>
        <w:t xml:space="preserve"> </w:t>
      </w:r>
      <w:r>
        <w:t xml:space="preserve">Concours littéraire文学</w:t>
      </w:r>
      <w:r>
        <w:t xml:space="preserve"> </w:t>
      </w:r>
    </w:p>
    <w:p>
      <w:pPr>
        <w:pStyle w:val="BodyText"/>
      </w:pPr>
      <w:r>
        <w:t xml:space="preserve"> </w:t>
      </w:r>
      <w:r>
        <w:t xml:space="preserve">Collège Beaubois en spectacle (CBS) 表演</w:t>
      </w:r>
      <w:r>
        <w:t xml:space="preserve"> </w:t>
      </w:r>
    </w:p>
    <w:p>
      <w:pPr>
        <w:pStyle w:val="BodyText"/>
      </w:pPr>
      <w:r>
        <w:t xml:space="preserve"> </w:t>
      </w:r>
      <w:r>
        <w:t xml:space="preserve">Karaoké卡拉OK</w:t>
      </w:r>
      <w:r>
        <w:t xml:space="preserve"> </w:t>
      </w:r>
    </w:p>
    <w:p>
      <w:pPr>
        <w:pStyle w:val="BodyText"/>
      </w:pPr>
      <w:r>
        <w:t xml:space="preserve"> </w:t>
      </w:r>
      <w:r>
        <w:t xml:space="preserve">Pièce de théâtre des futurs finissants 未来毕业演出</w:t>
      </w:r>
      <w:r>
        <w:t xml:space="preserve"> </w:t>
      </w:r>
    </w:p>
    <w:p>
      <w:pPr>
        <w:pStyle w:val="BodyText"/>
      </w:pPr>
      <w:r>
        <w:t xml:space="preserve"> </w:t>
      </w:r>
      <w:r>
        <w:t xml:space="preserve">Radio étudiante广播</w:t>
      </w:r>
      <w:r>
        <w:t xml:space="preserve"> </w:t>
      </w:r>
    </w:p>
    <w:p>
      <w:pPr>
        <w:pStyle w:val="BodyText"/>
      </w:pPr>
      <w:r>
        <w:br/>
      </w:r>
    </w:p>
    <w:p>
      <w:pPr>
        <w:pStyle w:val="BodyText"/>
      </w:pPr>
      <w:r>
        <w:t xml:space="preserve"> </w:t>
      </w:r>
      <w:r>
        <w:t xml:space="preserve">以下俱乐部是专为旅行做准备的：Comité Amnistie internationale；Comité d’entraide；Comité UNESCO；Magasin du monde (学校小卖铺)；Conseil des élèves (学生会)</w:t>
      </w:r>
      <w:r>
        <w:t xml:space="preserve"> </w:t>
      </w:r>
    </w:p>
    <w:p>
      <w:pPr>
        <w:pStyle w:val="BodyText"/>
      </w:pPr>
      <w:r>
        <w:br/>
      </w:r>
    </w:p>
    <w:p>
      <w:pPr>
        <w:pStyle w:val="BodyText"/>
      </w:pPr>
      <w:r>
        <w:t xml:space="preserve"> </w:t>
      </w:r>
      <w:r>
        <w:drawing>
          <wp:inline>
            <wp:extent cx="5334000" cy="1290483"/>
            <wp:effectExtent b="0" l="0" r="0" t="0"/>
            <wp:docPr descr="" title="" id="76" name="Picture"/>
            <a:graphic>
              <a:graphicData uri="http://schemas.openxmlformats.org/drawingml/2006/picture">
                <pic:pic>
                  <pic:nvPicPr>
                    <pic:cNvPr descr="https://mmbiz.qpic.cn/mmbiz_jpg/wnoOziatvbhrSfRMPYAgvjPoTIHibzOAYxzyDLBVVcLS4Ial2OAFCLaezILvFib4jc2BcEr3nZXnLWGYPQEPLiatgw/640?wx_fmt=jpeg" id="77" name="Picture"/>
                    <pic:cNvPicPr>
                      <a:picLocks noChangeArrowheads="1"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29048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>
      <w:pPr>
        <w:pStyle w:val="BodyText"/>
      </w:pPr>
      <w:r>
        <w:br/>
      </w:r>
    </w:p>
    <w:p>
      <w:pPr>
        <w:pStyle w:val="BodyText"/>
      </w:pPr>
      <w:r>
        <w:drawing>
          <wp:inline>
            <wp:extent cx="889000" cy="368300"/>
            <wp:effectExtent b="0" l="0" r="0" t="0"/>
            <wp:docPr descr="" title="" id="78" name="Picture"/>
            <a:graphic>
              <a:graphicData uri="http://schemas.openxmlformats.org/drawingml/2006/picture">
                <pic:pic>
                  <pic:nvPicPr>
                    <pic:cNvPr descr="https://mmbiz.qpic.cn/mmbiz_png/ldFaBNSkvHjHFia0o1qfImoE8v1BPsTJILfd81vALuiazxDqzcpWWdgt4GysO0kwRuicHp5SicW9MOwePvvvNpIZtg/640?wx_fmt=png" id="79" name="Picture"/>
                    <pic:cNvPicPr>
                      <a:picLocks noChangeArrowheads="1"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0" cy="3683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rPr>
          <w:bCs/>
          <w:b/>
        </w:rPr>
        <w:t xml:space="preserve"> </w:t>
      </w:r>
    </w:p>
    <w:p>
      <w:pPr>
        <w:pStyle w:val="BodyText"/>
      </w:pPr>
      <w:r>
        <w:br/>
      </w:r>
    </w:p>
    <w:p>
      <w:pPr>
        <w:pStyle w:val="BodyText"/>
      </w:pPr>
      <w:r>
        <w:t xml:space="preserve">小升初考试信息</w:t>
      </w:r>
    </w:p>
    <w:p>
      <w:pPr>
        <w:pStyle w:val="BodyText"/>
      </w:pPr>
      <w:r>
        <w:br/>
      </w:r>
    </w:p>
    <w:p>
      <w:pPr>
        <w:pStyle w:val="BodyText"/>
      </w:pPr>
      <w:r>
        <w:br/>
      </w:r>
    </w:p>
    <w:p>
      <w:pPr>
        <w:pStyle w:val="BodyText"/>
      </w:pPr>
      <w:r>
        <w:drawing>
          <wp:inline>
            <wp:extent cx="889000" cy="368300"/>
            <wp:effectExtent b="0" l="0" r="0" t="0"/>
            <wp:docPr descr="" title="" id="80" name="Picture"/>
            <a:graphic>
              <a:graphicData uri="http://schemas.openxmlformats.org/drawingml/2006/picture">
                <pic:pic>
                  <pic:nvPicPr>
                    <pic:cNvPr descr="https://mmbiz.qpic.cn/mmbiz_png/ldFaBNSkvHjHFia0o1qfImoE8v1BPsTJIV1wA5wJXAHCfF7ZdxbRsPVf3qKZibqUTdCgBzte1nYlRBMIiauN0Vmsw/640?wx_fmt=png" id="81" name="Picture"/>
                    <pic:cNvPicPr>
                      <a:picLocks noChangeArrowheads="1"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0" cy="3683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 </w:t>
      </w:r>
    </w:p>
    <w:p>
      <w:pPr>
        <w:pStyle w:val="BodyText"/>
      </w:pPr>
      <w:r>
        <w:t xml:space="preserve"> </w:t>
      </w:r>
    </w:p>
    <w:p>
      <w:pPr>
        <w:pStyle w:val="BodyText"/>
      </w:pPr>
      <w:r>
        <w:t xml:space="preserve"> </w:t>
      </w:r>
      <w:r>
        <w:t xml:space="preserve">1.如果您的孩子还在欢迎班，学校建议父母在提交入学申请之前与他们联系，因为学校不提供此类服务，这可能会影响学生学习顺利进行。</w:t>
      </w:r>
      <w:r>
        <w:t xml:space="preserve"> </w:t>
      </w:r>
      <w:r>
        <w:br/>
      </w:r>
    </w:p>
    <w:p>
      <w:pPr>
        <w:pStyle w:val="BodyText"/>
      </w:pPr>
      <w:r>
        <w:br/>
      </w:r>
    </w:p>
    <w:p>
      <w:pPr>
        <w:pStyle w:val="BodyText"/>
      </w:pPr>
      <w:r>
        <w:t xml:space="preserve"> </w:t>
      </w:r>
      <w:r>
        <w:t xml:space="preserve">2. 学生的兄弟姐妹、校友的兄弟姐妹或者校友的孩子有优先录取资格，但是他们和其他考生一样需要参加入学考试。</w:t>
      </w:r>
      <w:r>
        <w:t xml:space="preserve"> </w:t>
      </w:r>
    </w:p>
    <w:p>
      <w:pPr>
        <w:pStyle w:val="BodyText"/>
      </w:pPr>
      <w:r>
        <w:br/>
      </w:r>
    </w:p>
    <w:p>
      <w:pPr>
        <w:pStyle w:val="BodyText"/>
      </w:pPr>
      <w:r>
        <w:t xml:space="preserve"> </w:t>
      </w:r>
      <w:r>
        <w:t xml:space="preserve">3.学校报考注册时间从8月7日开始到9月27日下午4点止。申请只能通过学校的网站进行。今年不会进行任何考试。需在网上选择10月3日的面试时间。小学4年级和5年级的成绩单是挑选考生的依据之一。今年有100个位置对外招生（80个名额留给本校小学毕业生）。</w:t>
      </w:r>
      <w:r>
        <w:t xml:space="preserve"> </w:t>
      </w:r>
    </w:p>
    <w:p>
      <w:pPr>
        <w:pStyle w:val="BodyText"/>
      </w:pPr>
      <w:r>
        <w:br/>
      </w:r>
    </w:p>
    <w:p>
      <w:pPr>
        <w:pStyle w:val="BodyText"/>
      </w:pPr>
      <w:r>
        <w:t xml:space="preserve"> </w:t>
      </w:r>
      <w:r>
        <w:t xml:space="preserve">4.面试需要使用具有网络摄像头和麦克风的计算机或平板电脑。</w:t>
      </w:r>
      <w:r>
        <w:t xml:space="preserve"> </w:t>
      </w:r>
    </w:p>
    <w:p>
      <w:pPr>
        <w:pStyle w:val="BodyText"/>
      </w:pPr>
      <w:r>
        <w:br/>
      </w:r>
    </w:p>
    <w:p>
      <w:pPr>
        <w:pStyle w:val="BodyText"/>
      </w:pPr>
      <w:r>
        <w:t xml:space="preserve"> </w:t>
      </w:r>
      <w:r>
        <w:t xml:space="preserve">5.申请提交材料：</w:t>
      </w:r>
      <w:r>
        <w:t xml:space="preserve"> </w:t>
      </w:r>
    </w:p>
    <w:p>
      <w:pPr>
        <w:pStyle w:val="BodyText"/>
      </w:pPr>
      <w:r>
        <w:t xml:space="preserve"> </w:t>
      </w:r>
      <w:r>
        <w:t xml:space="preserve">-信用卡支付50加元的注册费</w:t>
      </w:r>
      <w:r>
        <w:t xml:space="preserve"> </w:t>
      </w:r>
    </w:p>
    <w:p>
      <w:pPr>
        <w:pStyle w:val="BodyText"/>
      </w:pPr>
      <w:r>
        <w:t xml:space="preserve"> </w:t>
      </w:r>
      <w:r>
        <w:t xml:space="preserve">-带有父母双方姓名的出生证明*（必须为英文或法文，否则必须翻译）</w:t>
      </w:r>
      <w:r>
        <w:t xml:space="preserve"> </w:t>
      </w:r>
    </w:p>
    <w:p>
      <w:pPr>
        <w:pStyle w:val="BodyText"/>
      </w:pPr>
      <w:r>
        <w:t xml:space="preserve"> </w:t>
      </w:r>
      <w:r>
        <w:t xml:space="preserve">-有效医疗保险卡*</w:t>
      </w:r>
      <w:r>
        <w:t xml:space="preserve"> </w:t>
      </w:r>
    </w:p>
    <w:p>
      <w:pPr>
        <w:pStyle w:val="BodyText"/>
      </w:pPr>
      <w:r>
        <w:t xml:space="preserve"> </w:t>
      </w:r>
      <w:r>
        <w:t xml:space="preserve">-近期照片</w:t>
      </w:r>
      <w:r>
        <w:t xml:space="preserve"> </w:t>
      </w:r>
    </w:p>
    <w:p>
      <w:pPr>
        <w:pStyle w:val="BodyText"/>
      </w:pPr>
      <w:r>
        <w:t xml:space="preserve"> </w:t>
      </w:r>
      <w:r>
        <w:t xml:space="preserve">-四年级和五年级成绩单</w:t>
      </w:r>
      <w:r>
        <w:t xml:space="preserve"> </w:t>
      </w:r>
    </w:p>
    <w:p>
      <w:pPr>
        <w:pStyle w:val="BodyText"/>
      </w:pPr>
      <w:r>
        <w:t xml:space="preserve"> </w:t>
      </w:r>
      <w:r>
        <w:t xml:space="preserve">-必须将所有文档扫描成单独的文件（PDF或JPEG）并标注对应的文件名称</w:t>
      </w:r>
      <w:r>
        <w:t xml:space="preserve"> </w:t>
      </w:r>
    </w:p>
    <w:p>
      <w:pPr>
        <w:pStyle w:val="BodyText"/>
      </w:pPr>
      <w:r>
        <w:t xml:space="preserve"> </w:t>
      </w:r>
      <w:r>
        <w:t xml:space="preserve">-如果孩子在加拿大境外出生，则必须出示其公民身份证明或永久居民卡。同时孩子的父母也需要出具其在魁北克居住的有关证明比如：驾驶执照，水电账户单等。</w:t>
      </w:r>
      <w:r>
        <w:t xml:space="preserve"> </w:t>
      </w:r>
    </w:p>
    <w:p>
      <w:pPr>
        <w:pStyle w:val="BodyText"/>
      </w:pPr>
      <w:r>
        <w:br/>
      </w:r>
    </w:p>
    <w:p>
      <w:pPr>
        <w:pStyle w:val="BodyText"/>
      </w:pPr>
      <w:r>
        <w:t xml:space="preserve"> </w:t>
      </w:r>
      <w:r>
        <w:t xml:space="preserve">*学校规定，材料齐全才会被录取。如果缺少文件或未付款，学校将与父母联系，因此无需自行联系校方确认。申请程序完成后，父母将只收到一份付款确认书。如果需要添加更多文档，可以通过门户网站进行操作。</w:t>
      </w:r>
      <w:r>
        <w:t xml:space="preserve"> </w:t>
      </w:r>
    </w:p>
    <w:p>
      <w:pPr>
        <w:pStyle w:val="BodyText"/>
      </w:pPr>
      <w:r>
        <w:br/>
      </w:r>
    </w:p>
    <w:p>
      <w:pPr>
        <w:pStyle w:val="BodyText"/>
      </w:pPr>
      <w:r>
        <w:t xml:space="preserve"> </w:t>
      </w:r>
      <w:r>
        <w:t xml:space="preserve">被录取的学生会在10月9日之前收到录取信件。这封信会说明录取后的相关事项，例如英语分班程序。如果父母在任何时候希望取消他的档案，请发电邮至 admission@collegebeaubois.qc.ca。</w:t>
      </w:r>
      <w:r>
        <w:t xml:space="preserve"> </w:t>
      </w:r>
    </w:p>
    <w:p>
      <w:pPr>
        <w:pStyle w:val="BodyText"/>
      </w:pPr>
      <w:r>
        <w:br/>
      </w:r>
    </w:p>
    <w:p>
      <w:pPr>
        <w:pStyle w:val="BodyText"/>
      </w:pPr>
      <w:r>
        <w:drawing>
          <wp:inline>
            <wp:extent cx="889000" cy="368300"/>
            <wp:effectExtent b="0" l="0" r="0" t="0"/>
            <wp:docPr descr="" title="" id="82" name="Picture"/>
            <a:graphic>
              <a:graphicData uri="http://schemas.openxmlformats.org/drawingml/2006/picture">
                <pic:pic>
                  <pic:nvPicPr>
                    <pic:cNvPr descr="https://mmbiz.qpic.cn/mmbiz_png/ldFaBNSkvHjHFia0o1qfImoE8v1BPsTJILfd81vALuiazxDqzcpWWdgt4GysO0kwRuicHp5SicW9MOwePvvvNpIZtg/640?wx_fmt=png" id="83" name="Picture"/>
                    <pic:cNvPicPr>
                      <a:picLocks noChangeArrowheads="1"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0" cy="3683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br/>
      </w:r>
    </w:p>
    <w:p>
      <w:pPr>
        <w:pStyle w:val="BodyText"/>
      </w:pPr>
      <w:r>
        <w:rPr>
          <w:bCs/>
          <w:b/>
        </w:rPr>
        <w:t xml:space="preserve"> </w:t>
      </w:r>
      <w:r>
        <w:rPr>
          <w:bCs/>
          <w:b/>
        </w:rPr>
        <w:t xml:space="preserve">中学插班考</w:t>
      </w:r>
      <w:r>
        <w:rPr>
          <w:bCs/>
          <w:b/>
        </w:rPr>
        <w:t xml:space="preserve"> </w:t>
      </w:r>
    </w:p>
    <w:p>
      <w:pPr>
        <w:pStyle w:val="BodyText"/>
      </w:pPr>
      <w:r>
        <w:br/>
      </w:r>
    </w:p>
    <w:p>
      <w:pPr>
        <w:pStyle w:val="BodyText"/>
      </w:pPr>
      <w:r>
        <w:br/>
      </w:r>
    </w:p>
    <w:p>
      <w:pPr>
        <w:pStyle w:val="BodyText"/>
      </w:pPr>
      <w:r>
        <w:drawing>
          <wp:inline>
            <wp:extent cx="889000" cy="368300"/>
            <wp:effectExtent b="0" l="0" r="0" t="0"/>
            <wp:docPr descr="" title="" id="84" name="Picture"/>
            <a:graphic>
              <a:graphicData uri="http://schemas.openxmlformats.org/drawingml/2006/picture">
                <pic:pic>
                  <pic:nvPicPr>
                    <pic:cNvPr descr="https://mmbiz.qpic.cn/mmbiz_png/ldFaBNSkvHjHFia0o1qfImoE8v1BPsTJIV1wA5wJXAHCfF7ZdxbRsPVf3qKZibqUTdCgBzte1nYlRBMIiauN0Vmsw/640?wx_fmt=png" id="85" name="Picture"/>
                    <pic:cNvPicPr>
                      <a:picLocks noChangeArrowheads="1"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0" cy="3683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 </w:t>
      </w:r>
      <w:r>
        <w:t xml:space="preserve">通常，高年级插班位置不多。</w:t>
      </w:r>
      <w:r>
        <w:t xml:space="preserve"> </w:t>
      </w:r>
      <w:r>
        <w:t xml:space="preserve"> </w:t>
      </w:r>
      <w:r>
        <w:t xml:space="preserve"> </w:t>
      </w:r>
      <w:r>
        <w:t xml:space="preserve">申请时间为3月19日至8月5日下午3:30。</w:t>
      </w:r>
      <w:r>
        <w:t xml:space="preserve"> </w:t>
      </w:r>
      <w:r>
        <w:t xml:space="preserve"> </w:t>
      </w:r>
      <w:r>
        <w:t xml:space="preserve"> </w:t>
      </w:r>
      <w:r>
        <w:t xml:space="preserve">除成绩单外，其它要求与中一入学申请相同。</w:t>
      </w:r>
      <w:r>
        <w:t xml:space="preserve"> </w:t>
      </w:r>
      <w:r>
        <w:t xml:space="preserve"> </w:t>
      </w:r>
      <w:r>
        <w:t xml:space="preserve"> </w:t>
      </w:r>
      <w:r>
        <w:t xml:space="preserve">家长必须提供孩子前两年的成绩单和本年度前两个学期的成绩单。</w:t>
      </w:r>
      <w:r>
        <w:t xml:space="preserve"> </w:t>
      </w:r>
      <w:r>
        <w:t xml:space="preserve"> </w:t>
      </w:r>
      <w:r>
        <w:t xml:space="preserve"> </w:t>
      </w:r>
      <w:r>
        <w:t xml:space="preserve">由于没有考试，孩子需要通过面试。</w:t>
      </w:r>
      <w:r>
        <w:t xml:space="preserve"> </w:t>
      </w:r>
      <w:r>
        <w:t xml:space="preserve"> </w:t>
      </w:r>
      <w:r>
        <w:t xml:space="preserve"> </w:t>
      </w:r>
      <w:r>
        <w:t xml:space="preserve">回复将在8月10日这一周到达。</w:t>
      </w:r>
      <w:r>
        <w:t xml:space="preserve"> </w:t>
      </w:r>
      <w:r>
        <w:t xml:space="preserve"> </w:t>
      </w:r>
      <w:r>
        <w:t xml:space="preserve"> </w:t>
      </w:r>
      <w:r>
        <w:t xml:space="preserve">如果没有位置，就放在等待名单上。</w:t>
      </w:r>
      <w:r>
        <w:t xml:space="preserve"> </w:t>
      </w:r>
      <w:r>
        <w:t xml:space="preserve"> </w:t>
      </w:r>
      <w:r>
        <w:t xml:space="preserve"> </w:t>
      </w:r>
      <w:r>
        <w:t xml:space="preserve">被录取的学生将在8月14日选择他们的课程。</w:t>
      </w:r>
      <w:r>
        <w:t xml:space="preserve"> </w:t>
      </w:r>
      <w:r>
        <w:br/>
      </w:r>
    </w:p>
    <w:p>
      <w:pPr>
        <w:pStyle w:val="BodyText"/>
      </w:pPr>
      <w:r>
        <w:br/>
      </w:r>
    </w:p>
    <w:p>
      <w:pPr>
        <w:pStyle w:val="BodyText"/>
      </w:pPr>
      <w:r>
        <w:t xml:space="preserve"> </w:t>
      </w:r>
      <w:r>
        <w:t xml:space="preserve">*申请中学五年级的学生被录取后，如果没有提前完成五年级英语课程，他（她）必须在课外完成课程，并由家长负担费用，才能获得他们的DES。</w:t>
      </w:r>
      <w:r>
        <w:t xml:space="preserve"> </w:t>
      </w:r>
    </w:p>
    <w:p>
      <w:pPr>
        <w:pStyle w:val="BodyText"/>
      </w:pPr>
      <w:r>
        <w:br/>
      </w:r>
    </w:p>
    <w:p>
      <w:pPr>
        <w:pStyle w:val="BodyText"/>
      </w:pPr>
      <w:r>
        <w:drawing>
          <wp:inline>
            <wp:extent cx="889000" cy="368300"/>
            <wp:effectExtent b="0" l="0" r="0" t="0"/>
            <wp:docPr descr="" title="" id="86" name="Picture"/>
            <a:graphic>
              <a:graphicData uri="http://schemas.openxmlformats.org/drawingml/2006/picture">
                <pic:pic>
                  <pic:nvPicPr>
                    <pic:cNvPr descr="https://mmbiz.qpic.cn/mmbiz_png/ldFaBNSkvHjHFia0o1qfImoE8v1BPsTJILfd81vALuiazxDqzcpWWdgt4GysO0kwRuicHp5SicW9MOwePvvvNpIZtg/640?wx_fmt=png" id="87" name="Picture"/>
                    <pic:cNvPicPr>
                      <a:picLocks noChangeArrowheads="1"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0" cy="3683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rPr>
          <w:bCs/>
          <w:b/>
        </w:rPr>
        <w:t xml:space="preserve"> </w:t>
      </w:r>
    </w:p>
    <w:p>
      <w:pPr>
        <w:pStyle w:val="BodyText"/>
      </w:pPr>
      <w:r>
        <w:rPr>
          <w:bCs/>
          <w:b/>
        </w:rPr>
        <w:t xml:space="preserve"> </w:t>
      </w:r>
      <w:r>
        <w:rPr>
          <w:bCs/>
          <w:b/>
        </w:rPr>
        <w:t xml:space="preserve">学费</w:t>
      </w:r>
      <w:r>
        <w:rPr>
          <w:bCs/>
          <w:b/>
        </w:rPr>
        <w:t xml:space="preserve"> </w:t>
      </w:r>
    </w:p>
    <w:p>
      <w:pPr>
        <w:pStyle w:val="BodyText"/>
      </w:pPr>
      <w:r>
        <w:br/>
      </w:r>
    </w:p>
    <w:p>
      <w:pPr>
        <w:pStyle w:val="BodyText"/>
      </w:pPr>
      <w:r>
        <w:br/>
      </w:r>
    </w:p>
    <w:p>
      <w:pPr>
        <w:pStyle w:val="BodyText"/>
      </w:pPr>
      <w:r>
        <w:drawing>
          <wp:inline>
            <wp:extent cx="889000" cy="368300"/>
            <wp:effectExtent b="0" l="0" r="0" t="0"/>
            <wp:docPr descr="" title="" id="88" name="Picture"/>
            <a:graphic>
              <a:graphicData uri="http://schemas.openxmlformats.org/drawingml/2006/picture">
                <pic:pic>
                  <pic:nvPicPr>
                    <pic:cNvPr descr="https://mmbiz.qpic.cn/mmbiz_png/wnoOziatvbhrSfRMPYAgvjPoTIHibzOAYxPyeaJqUQ4VxBUUp06fEYtm23icfvBW2gcPpd2BnhLmTfGE5f7cabclA/640?wx_fmt=png" id="89" name="Picture"/>
                    <pic:cNvPicPr>
                      <a:picLocks noChangeArrowheads="1"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0" cy="3683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 </w:t>
      </w:r>
      <w:r>
        <w:t xml:space="preserve"> </w:t>
      </w:r>
      <w:r>
        <w:t xml:space="preserve"> </w:t>
      </w:r>
      <w:r>
        <w:t xml:space="preserve">中学学费是3840加元。强制性费用的总额（包括注册费，书本费等）约为4825加元。目前尚不清楚是否包括iPad和Apple Pencil的一次性费用（约1000加元）。</w:t>
      </w:r>
      <w:r>
        <w:t xml:space="preserve"> </w:t>
      </w:r>
    </w:p>
    <w:p>
      <w:pPr>
        <w:pStyle w:val="BodyText"/>
      </w:pPr>
      <w:r>
        <w:drawing>
          <wp:inline>
            <wp:extent cx="889000" cy="368300"/>
            <wp:effectExtent b="0" l="0" r="0" t="0"/>
            <wp:docPr descr="" title="" id="90" name="Picture"/>
            <a:graphic>
              <a:graphicData uri="http://schemas.openxmlformats.org/drawingml/2006/picture">
                <pic:pic>
                  <pic:nvPicPr>
                    <pic:cNvPr descr="https://mmbiz.qpic.cn/mmbiz_png/wnoOziatvbhrSfRMPYAgvjPoTIHibzOAYxTbv0xxrFmTREfXZP2XyeAia2t56oeEnKpnic4H0I50Su4Dukr41tA6BQ/640?wx_fmt=png" id="91" name="Picture"/>
                    <pic:cNvPicPr>
                      <a:picLocks noChangeArrowheads="1"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0" cy="3683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br/>
      </w:r>
    </w:p>
    <w:p>
      <w:pPr>
        <w:pStyle w:val="BodyText"/>
      </w:pPr>
      <w:r>
        <w:br/>
      </w:r>
    </w:p>
    <w:p>
      <w:pPr>
        <w:pStyle w:val="BodyText"/>
      </w:pPr>
      <w:r>
        <w:br/>
      </w:r>
    </w:p>
    <w:p>
      <w:pPr>
        <w:pStyle w:val="BodyText"/>
      </w:pPr>
      <w:r>
        <w:rPr>
          <w:bCs/>
          <w:b/>
        </w:rPr>
        <w:t xml:space="preserve"> </w:t>
      </w:r>
      <w:r>
        <w:rPr>
          <w:bCs/>
          <w:b/>
        </w:rPr>
        <w:t xml:space="preserve">开放日</w:t>
      </w:r>
      <w:r>
        <w:rPr>
          <w:bCs/>
          <w:b/>
        </w:rPr>
        <w:t xml:space="preserve"> </w:t>
      </w:r>
    </w:p>
    <w:p>
      <w:pPr>
        <w:pStyle w:val="BodyText"/>
      </w:pPr>
      <w:r>
        <w:br/>
      </w:r>
    </w:p>
    <w:p>
      <w:pPr>
        <w:pStyle w:val="BodyText"/>
      </w:pPr>
      <w:r>
        <w:br/>
      </w:r>
    </w:p>
    <w:p>
      <w:pPr>
        <w:pStyle w:val="BodyText"/>
      </w:pPr>
      <w:r>
        <w:drawing>
          <wp:inline>
            <wp:extent cx="889000" cy="368300"/>
            <wp:effectExtent b="0" l="0" r="0" t="0"/>
            <wp:docPr descr="" title="" id="92" name="Picture"/>
            <a:graphic>
              <a:graphicData uri="http://schemas.openxmlformats.org/drawingml/2006/picture">
                <pic:pic>
                  <pic:nvPicPr>
                    <pic:cNvPr descr="https://mmbiz.qpic.cn/mmbiz_png/ldFaBNSkvHjHFia0o1qfImoE8v1BPsTJIV1wA5wJXAHCfF7ZdxbRsPVf3qKZibqUTdCgBzte1nYlRBMIiauN0Vmsw/640?wx_fmt=png" id="93" name="Picture"/>
                    <pic:cNvPicPr>
                      <a:picLocks noChangeArrowheads="1"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0" cy="3683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 </w:t>
      </w:r>
      <w:r>
        <w:t xml:space="preserve">今年开放日将部分网上进行，部分入校参观进行。</w:t>
      </w:r>
      <w:r>
        <w:t xml:space="preserve"> </w:t>
      </w:r>
      <w:r>
        <w:t xml:space="preserve"> </w:t>
      </w:r>
      <w:r>
        <w:t xml:space="preserve"> </w:t>
      </w:r>
      <w:r>
        <w:t xml:space="preserve">时间为9月19日至26日。</w:t>
      </w:r>
      <w:r>
        <w:t xml:space="preserve"> </w:t>
      </w:r>
      <w:r>
        <w:t xml:space="preserve"> </w:t>
      </w:r>
      <w:r>
        <w:t xml:space="preserve"> </w:t>
      </w:r>
      <w:r>
        <w:t xml:space="preserve">有关每个部分的具体日期和计划，将很快在学校的网页上提供。</w:t>
      </w:r>
      <w:r>
        <w:t xml:space="preserve"> </w:t>
      </w:r>
      <w:r>
        <w:br/>
      </w:r>
    </w:p>
    <w:p>
      <w:pPr>
        <w:pStyle w:val="BodyText"/>
      </w:pPr>
      <w:r>
        <w:t xml:space="preserve"> </w:t>
      </w:r>
      <w:r>
        <w:t xml:space="preserve">地址 : 4901 rue du Collège-Beaubois, Pierrefonds, (Québec) H8Y 3T4</w:t>
      </w:r>
      <w:r>
        <w:t xml:space="preserve"> </w:t>
      </w:r>
    </w:p>
    <w:p>
      <w:pPr>
        <w:pStyle w:val="BodyText"/>
      </w:pPr>
      <w:r>
        <w:br/>
      </w:r>
    </w:p>
    <w:p>
      <w:pPr>
        <w:pStyle w:val="BodyText"/>
      </w:pPr>
      <w:r>
        <w:drawing>
          <wp:inline>
            <wp:extent cx="889000" cy="368300"/>
            <wp:effectExtent b="0" l="0" r="0" t="0"/>
            <wp:docPr descr="" title="" id="94" name="Picture"/>
            <a:graphic>
              <a:graphicData uri="http://schemas.openxmlformats.org/drawingml/2006/picture">
                <pic:pic>
                  <pic:nvPicPr>
                    <pic:cNvPr descr="https://mmbiz.qpic.cn/mmbiz_png/ldFaBNSkvHjHFia0o1qfImoE8v1BPsTJILfd81vALuiazxDqzcpWWdgt4GysO0kwRuicHp5SicW9MOwePvvvNpIZtg/640?wx_fmt=png" id="95" name="Picture"/>
                    <pic:cNvPicPr>
                      <a:picLocks noChangeArrowheads="1"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0" cy="3683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br/>
      </w:r>
    </w:p>
    <w:p>
      <w:pPr>
        <w:pStyle w:val="BodyText"/>
      </w:pPr>
      <w:r>
        <w:rPr>
          <w:bCs/>
          <w:b/>
        </w:rPr>
        <w:t xml:space="preserve"> </w:t>
      </w:r>
      <w:r>
        <w:rPr>
          <w:bCs/>
          <w:b/>
        </w:rPr>
        <w:t xml:space="preserve">毕业生去向</w:t>
      </w:r>
      <w:r>
        <w:rPr>
          <w:bCs/>
          <w:b/>
        </w:rPr>
        <w:t xml:space="preserve"> </w:t>
      </w:r>
    </w:p>
    <w:p>
      <w:pPr>
        <w:pStyle w:val="BodyText"/>
      </w:pPr>
      <w:r>
        <w:br/>
      </w:r>
    </w:p>
    <w:p>
      <w:pPr>
        <w:pStyle w:val="BodyText"/>
      </w:pPr>
      <w:r>
        <w:br/>
      </w:r>
    </w:p>
    <w:p>
      <w:pPr>
        <w:pStyle w:val="BodyText"/>
      </w:pPr>
      <w:r>
        <w:drawing>
          <wp:inline>
            <wp:extent cx="889000" cy="368300"/>
            <wp:effectExtent b="0" l="0" r="0" t="0"/>
            <wp:docPr descr="" title="" id="96" name="Picture"/>
            <a:graphic>
              <a:graphicData uri="http://schemas.openxmlformats.org/drawingml/2006/picture">
                <pic:pic>
                  <pic:nvPicPr>
                    <pic:cNvPr descr="https://mmbiz.qpic.cn/mmbiz_png/ldFaBNSkvHjHFia0o1qfImoE8v1BPsTJIV1wA5wJXAHCfF7ZdxbRsPVf3qKZibqUTdCgBzte1nYlRBMIiauN0Vmsw/640?wx_fmt=png" id="97" name="Picture"/>
                    <pic:cNvPicPr>
                      <a:picLocks noChangeArrowheads="1"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0" cy="3683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 </w:t>
      </w:r>
    </w:p>
    <w:p>
      <w:pPr>
        <w:pStyle w:val="BodyText"/>
      </w:pPr>
      <w:r>
        <w:t xml:space="preserve"> </w:t>
      </w:r>
      <w:r>
        <w:t xml:space="preserve">最受欢迎的CÉGEP包括John-Abbott College，Dawson和Bois-de-Boulogne。</w:t>
      </w:r>
      <w:r>
        <w:t xml:space="preserve"> </w:t>
      </w:r>
      <w:r>
        <w:br/>
      </w:r>
    </w:p>
    <w:p>
      <w:pPr>
        <w:pStyle w:val="BodyText"/>
      </w:pPr>
      <w:r>
        <w:br/>
      </w:r>
    </w:p>
    <w:p>
      <w:pPr>
        <w:pStyle w:val="BodyText"/>
      </w:pPr>
      <w:r>
        <w:t xml:space="preserve"> </w:t>
      </w:r>
      <w:r>
        <w:t xml:space="preserve">大多数讲法语的学生会去Bois-de-Boulogne或Gérald-Godin（都是靠近Beaubois的公立CÉGEP）。成绩好的想去法语私立学校的会选择Brébeuf。想去英语公校的，大多数人选择Dawson或John-Abbott。Marianopolis将是学生首选的英语私立学校。有少数人会去Vanier和其他CÉGEP。2019年毕业的学生，有92％的学生被首选的program录取。如果申请SRAM 的 CÉGEP（公立），Beaubois学生的成绩将会通过一个系数得到提高，因为Beaubois的考试难度会比一般学校平均标准高。系数取决于学生选择的具体课程。</w:t>
      </w:r>
      <w:r>
        <w:t xml:space="preserve"> </w:t>
      </w:r>
    </w:p>
    <w:p>
      <w:pPr>
        <w:pStyle w:val="BodyText"/>
      </w:pPr>
      <w:r>
        <w:br/>
      </w:r>
    </w:p>
    <w:p>
      <w:pPr>
        <w:pStyle w:val="BodyText"/>
      </w:pPr>
      <w:r>
        <w:t xml:space="preserve"> </w:t>
      </w:r>
      <w:r>
        <w:t xml:space="preserve">省考的平均分数通常比学校考试的平均分数高很多，这是非常有利的，因为在最终成绩单上，如果省考的分数比学校的分数高，省考分数将会完全替代学校的分数（只替代省考考的competency）。例如省考考的是数学的C2，那个分数只可能代替学校考出来的C2成绩。数学的C1成绩还是保留学校的。</w:t>
      </w:r>
      <w:r>
        <w:t xml:space="preserve"> </w:t>
      </w:r>
    </w:p>
    <w:p>
      <w:pPr>
        <w:pStyle w:val="BodyText"/>
      </w:pPr>
      <w:r>
        <w:br/>
      </w:r>
    </w:p>
    <w:p>
      <w:pPr>
        <w:pStyle w:val="BodyText"/>
      </w:pPr>
      <w:r>
        <w:drawing>
          <wp:inline>
            <wp:extent cx="889000" cy="368300"/>
            <wp:effectExtent b="0" l="0" r="0" t="0"/>
            <wp:docPr descr="" title="" id="98" name="Picture"/>
            <a:graphic>
              <a:graphicData uri="http://schemas.openxmlformats.org/drawingml/2006/picture">
                <pic:pic>
                  <pic:nvPicPr>
                    <pic:cNvPr descr="https://mmbiz.qpic.cn/mmbiz_png/ldFaBNSkvHjHFia0o1qfImoE8v1BPsTJILfd81vALuiazxDqzcpWWdgt4GysO0kwRuicHp5SicW9MOwePvvvNpIZtg/640?wx_fmt=png" id="99" name="Picture"/>
                    <pic:cNvPicPr>
                      <a:picLocks noChangeArrowheads="1"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0" cy="3683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END</w:t>
      </w:r>
    </w:p>
    <w:p>
      <w:pPr>
        <w:pStyle w:val="BodyText"/>
      </w:pPr>
      <w:r>
        <w:drawing>
          <wp:inline>
            <wp:extent cx="5334000" cy="4000500"/>
            <wp:effectExtent b="0" l="0" r="0" t="0"/>
            <wp:docPr descr="" title="" id="101" name="Picture"/>
            <a:graphic>
              <a:graphicData uri="http://schemas.openxmlformats.org/drawingml/2006/picture">
                <pic:pic>
                  <pic:nvPicPr>
                    <pic:cNvPr descr="https://mmbiz.qpic.cn/mmbiz_png/wnoOziatvbhrSfRMPYAgvjPoTIHibzOAYxZGjm6LRM4YnfTGIFpib8uq0szic8Ya2IoO3zHtOJszzden10rgGZM2fA/640?wx_fmt=png" id="102" name="Picture"/>
                    <pic:cNvPicPr>
                      <a:picLocks noChangeArrowheads="1" noChangeAspect="1"/>
                    </pic:cNvPicPr>
                  </pic:nvPicPr>
                  <pic:blipFill>
                    <a:blip r:embed="rId1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</w:r>
    </w:p>
    <w:p>
      <w:pPr>
        <w:pStyle w:val="BodyText"/>
      </w:pPr>
      <w:r>
        <w:drawing>
          <wp:inline>
            <wp:extent cx="5334000" cy="5334000"/>
            <wp:effectExtent b="0" l="0" r="0" t="0"/>
            <wp:docPr descr="" title="" id="104" name="Picture"/>
            <a:graphic>
              <a:graphicData uri="http://schemas.openxmlformats.org/drawingml/2006/picture">
                <pic:pic>
                  <pic:nvPicPr>
                    <pic:cNvPr descr="https://mmbiz.qpic.cn/mmbiz_jpg/wnoOziatvbhrSfRMPYAgvjPoTIHibzOAYxzm66RcXXeHic77UaKbkn4Q4vIGibtb3nwggt07CS7mHRAumcAumxiaVqg/640?wx_fmt=jpeg" id="105" name="Picture"/>
                    <pic:cNvPicPr>
                      <a:picLocks noChangeArrowheads="1" noChangeAspect="1"/>
                    </pic:cNvPicPr>
                  </pic:nvPicPr>
                  <pic:blipFill>
                    <a:blip r:embed="rId1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5334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扫码关注</w:t>
      </w:r>
    </w:p>
    <w:p>
      <w:pPr>
        <w:pStyle w:val="BodyText"/>
      </w:pPr>
      <w:r>
        <w:t xml:space="preserve">蒙城教育成长论坛</w:t>
      </w:r>
    </w:p>
    <w:p>
      <w:pPr>
        <w:pStyle w:val="BodyText"/>
      </w:pPr>
      <w:r>
        <w:t xml:space="preserve">更多精彩等待你的发现</w:t>
      </w:r>
    </w:p>
    <w:p>
      <w:pPr>
        <w:pStyle w:val="BodyText"/>
      </w:pPr>
      <w:r>
        <w:br/>
      </w:r>
    </w:p>
    <w:p>
      <w:pPr>
        <w:pStyle w:val="BodyText"/>
      </w:pPr>
      <w:r>
        <w:br/>
      </w:r>
    </w:p>
    <w:p>
      <w:pPr>
        <w:pStyle w:val="BodyText"/>
      </w:pPr>
      <w:r>
        <w:drawing>
          <wp:inline>
            <wp:extent cx="393700" cy="393700"/>
            <wp:effectExtent b="0" l="0" r="0" t="0"/>
            <wp:docPr descr="" title="" id="107" name="Picture"/>
            <a:graphic>
              <a:graphicData uri="http://schemas.openxmlformats.org/drawingml/2006/picture">
                <pic:pic>
                  <pic:nvPicPr>
                    <pic:cNvPr descr="https://mmbiz.qpic.cn/mmbiz_png/wnoOziatvbhrSfRMPYAgvjPoTIHibzOAYxkDp9I6LFRaLYDMm4O9BQIibpBiaQxFkBXZQ33CDqVrVJhmGk7E6IQQnw/640?wx_fmt=png" id="108" name="Picture"/>
                    <pic:cNvPicPr>
                      <a:picLocks noChangeArrowheads="1" noChangeAspect="1"/>
                    </pic:cNvPicPr>
                  </pic:nvPicPr>
                  <pic:blipFill>
                    <a:blip r:embed="rId1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00" cy="393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092200" cy="1016000"/>
            <wp:effectExtent b="0" l="0" r="0" t="0"/>
            <wp:docPr descr="" title="" id="110" name="Picture"/>
            <a:graphic>
              <a:graphicData uri="http://schemas.openxmlformats.org/drawingml/2006/picture">
                <pic:pic>
                  <pic:nvPicPr>
                    <pic:cNvPr descr="https://mmbiz.qpic.cn/mmbiz_png/wnoOziatvbhrSfRMPYAgvjPoTIHibzOAYxVib2rCFIhk2Hlib3LcpRzw2eTygqPokt9dgCiautA0EJBicb8iciabj7x2ag/640?wx_fmt=png" id="111" name="Picture"/>
                    <pic:cNvPicPr>
                      <a:picLocks noChangeArrowheads="1" noChangeAspect="1"/>
                    </pic:cNvPicPr>
                  </pic:nvPicPr>
                  <pic:blipFill>
                    <a:blip r:embed="rId1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200" cy="1016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点分享</w:t>
      </w:r>
    </w:p>
    <w:p>
      <w:pPr>
        <w:pStyle w:val="BodyText"/>
      </w:pPr>
      <w:r>
        <w:drawing>
          <wp:inline>
            <wp:extent cx="1079500" cy="1003300"/>
            <wp:effectExtent b="0" l="0" r="0" t="0"/>
            <wp:docPr descr="" title="" id="113" name="Picture"/>
            <a:graphic>
              <a:graphicData uri="http://schemas.openxmlformats.org/drawingml/2006/picture">
                <pic:pic>
                  <pic:nvPicPr>
                    <pic:cNvPr descr="https://mmbiz.qpic.cn/mmbiz_png/wnoOziatvbhrSfRMPYAgvjPoTIHibzOAYxvWcxHfnBUicj1w2O0HKMeXibynhpUpbDP0uwt5yZ7UDmrTSAOpo6tpgg/640?wx_fmt=png" id="114" name="Picture"/>
                    <pic:cNvPicPr>
                      <a:picLocks noChangeArrowheads="1" noChangeAspect="1"/>
                    </pic:cNvPicPr>
                  </pic:nvPicPr>
                  <pic:blipFill>
                    <a:blip r:embed="rId1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0033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点点赞</w:t>
      </w:r>
    </w:p>
    <w:p>
      <w:pPr>
        <w:pStyle w:val="BodyText"/>
      </w:pPr>
      <w:r>
        <w:drawing>
          <wp:inline>
            <wp:extent cx="1079500" cy="1003300"/>
            <wp:effectExtent b="0" l="0" r="0" t="0"/>
            <wp:docPr descr="" title="" id="116" name="Picture"/>
            <a:graphic>
              <a:graphicData uri="http://schemas.openxmlformats.org/drawingml/2006/picture">
                <pic:pic>
                  <pic:nvPicPr>
                    <pic:cNvPr descr="https://mmbiz.qpic.cn/mmbiz_png/wnoOziatvbhrSfRMPYAgvjPoTIHibzOAYxFvo3pfqhrcLgYMkN32g32ZzibaRE8dic4XudEOfibF7pRGR3q7ygdfEsg/640?wx_fmt=png" id="117" name="Picture"/>
                    <pic:cNvPicPr>
                      <a:picLocks noChangeArrowheads="1" noChangeAspect="1"/>
                    </pic:cNvPicPr>
                  </pic:nvPicPr>
                  <pic:blipFill>
                    <a:blip r:embed="rId1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0033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点在看</w:t>
      </w:r>
    </w:p>
    <w:p>
      <w:pPr>
        <w:pStyle w:val="BodyText"/>
      </w:pPr>
      <w:r>
        <w:br/>
      </w:r>
    </w:p>
    <w:p>
      <w:pPr>
        <w:pStyle w:val="BodyText"/>
      </w:pPr>
      <w:r>
        <w:br/>
      </w:r>
    </w:p>
    <w:bookmarkEnd w:id="118"/>
    <w:bookmarkEnd w:id="119"/>
    <w:bookmarkEnd w:id="120"/>
    <w:bookmarkStart w:id="121" w:name="js_tags_preview_toast"/>
    <w:p>
      <w:pPr>
        <w:pStyle w:val="BodyText"/>
      </w:pPr>
      <w:r>
        <w:t xml:space="preserve">预览时标签不可点</w:t>
      </w:r>
    </w:p>
    <w:bookmarkEnd w:id="121"/>
    <w:bookmarkStart w:id="122" w:name="content_bottom_area"/>
    <w:bookmarkEnd w:id="122"/>
    <w:bookmarkStart w:id="125" w:name="js_temp_bottom_area"/>
    <w:p>
      <w:pPr>
        <w:pStyle w:val="BodyText"/>
      </w:pPr>
      <w:hyperlink r:id="rId123">
        <w:r>
          <w:rPr>
            <w:rStyle w:val="Hyperlink"/>
          </w:rPr>
          <w:t xml:space="preserve">阅读原文</w:t>
        </w:r>
      </w:hyperlink>
    </w:p>
    <w:p>
      <w:pPr>
        <w:pStyle w:val="BodyText"/>
      </w:pPr>
      <w:r>
        <w:t xml:space="preserve"> </w:t>
      </w:r>
      <w:r>
        <w:t xml:space="preserve">阅读</w:t>
      </w:r>
      <w:r>
        <w:t xml:space="preserve"> </w:t>
      </w:r>
      <w:r>
        <w:t xml:space="preserve"> </w:t>
      </w:r>
      <w:bookmarkStart w:id="124" w:name="js_btm_temp_read_num"/>
      <w:r>
        <w:t xml:space="preserve"> </w:t>
      </w:r>
      <w:bookmarkEnd w:id="124"/>
    </w:p>
    <w:bookmarkEnd w:id="125"/>
    <w:bookmarkEnd w:id="126"/>
    <w:bookmarkStart w:id="127" w:name="sg_tj"/>
    <w:bookmarkEnd w:id="127"/>
    <w:bookmarkStart w:id="128" w:name="page_bottom_area"/>
    <w:bookmarkEnd w:id="128"/>
    <w:bookmarkStart w:id="129" w:name="js_pc_qr_code"/>
    <w:p>
      <w:pPr>
        <w:pStyle w:val="BodyText"/>
      </w:pPr>
      <w:r>
        <w:t xml:space="preserve">微信扫一扫</w:t>
      </w:r>
      <w:r>
        <w:br/>
      </w:r>
      <w:r>
        <w:t xml:space="preserve">关注该公众号</w:t>
      </w:r>
    </w:p>
    <w:bookmarkEnd w:id="129"/>
    <w:bookmarkEnd w:id="130"/>
    <w:bookmarkStart w:id="131" w:name="wx_stream_article_slide_tip"/>
    <w:bookmarkEnd w:id="131"/>
    <w:bookmarkEnd w:id="132"/>
    <w:bookmarkStart w:id="133" w:name="js_network_msg_wrp"/>
    <w:bookmarkEnd w:id="133"/>
    <w:bookmarkStart w:id="134" w:name="js_ad_control"/>
    <w:bookmarkEnd w:id="134"/>
    <w:bookmarkStart w:id="135" w:name="audio_panel_area"/>
    <w:bookmarkEnd w:id="135"/>
    <w:bookmarkStart w:id="136" w:name="js_profile_card_modal"/>
    <w:bookmarkEnd w:id="136"/>
    <w:bookmarkStart w:id="137" w:name="js_emotion_panel_pc"/>
    <w:bookmarkEnd w:id="137"/>
    <w:bookmarkStart w:id="139" w:name="js_alert_panel"/>
    <w:bookmarkStart w:id="138" w:name="js_alert_content"/>
    <w:bookmarkEnd w:id="138"/>
    <w:p>
      <w:pPr>
        <w:pStyle w:val="FirstParagraph"/>
      </w:pPr>
      <w:hyperlink r:id="rId123">
        <w:r>
          <w:rPr>
            <w:rStyle w:val="Hyperlink"/>
          </w:rPr>
          <w:t xml:space="preserve">知道了</w:t>
        </w:r>
      </w:hyperlink>
    </w:p>
    <w:bookmarkEnd w:id="139"/>
    <w:bookmarkStart w:id="141" w:name="js_pc_weapp_code"/>
    <w:p>
      <w:pPr>
        <w:pStyle w:val="BodyText"/>
      </w:pPr>
      <w:r>
        <w:t xml:space="preserve">微信扫一扫</w:t>
      </w:r>
      <w:r>
        <w:br/>
      </w:r>
      <w:r>
        <w:t xml:space="preserve">使用小程序</w:t>
      </w:r>
      <w:r>
        <w:t xml:space="preserve"> </w:t>
      </w:r>
      <w:bookmarkStart w:id="140" w:name="js_pc_weapp_code_des"/>
      <w:r>
        <w:t xml:space="preserve"> </w:t>
      </w:r>
      <w:bookmarkEnd w:id="140"/>
    </w:p>
    <w:bookmarkEnd w:id="141"/>
    <w:bookmarkStart w:id="143" w:name="js_minipro_dialog"/>
    <w:p>
      <w:pPr>
        <w:pStyle w:val="BodyText"/>
      </w:pPr>
    </w:p>
    <w:bookmarkStart w:id="142" w:name="js_minipro_dialog_body"/>
    <w:bookmarkEnd w:id="142"/>
    <w:p>
      <w:pPr>
        <w:pStyle w:val="BodyText"/>
      </w:pPr>
      <w:hyperlink r:id="rId30">
        <w:r>
          <w:rPr>
            <w:rStyle w:val="Hyperlink"/>
          </w:rPr>
          <w:t xml:space="preserve">取消</w:t>
        </w:r>
      </w:hyperlink>
      <w:r>
        <w:t xml:space="preserve"> </w:t>
      </w:r>
      <w:hyperlink r:id="rId30">
        <w:r>
          <w:rPr>
            <w:rStyle w:val="Hyperlink"/>
          </w:rPr>
          <w:t xml:space="preserve">允许</w:t>
        </w:r>
      </w:hyperlink>
    </w:p>
    <w:bookmarkEnd w:id="143"/>
    <w:bookmarkStart w:id="145" w:name="js_link_dialog"/>
    <w:p>
      <w:pPr>
        <w:pStyle w:val="BodyText"/>
      </w:pPr>
    </w:p>
    <w:bookmarkStart w:id="144" w:name="js_link_dialog_body"/>
    <w:bookmarkEnd w:id="144"/>
    <w:p>
      <w:pPr>
        <w:pStyle w:val="BodyText"/>
      </w:pPr>
      <w:hyperlink r:id="rId30">
        <w:r>
          <w:rPr>
            <w:rStyle w:val="Hyperlink"/>
          </w:rPr>
          <w:t xml:space="preserve">取消</w:t>
        </w:r>
      </w:hyperlink>
      <w:r>
        <w:t xml:space="preserve"> </w:t>
      </w:r>
      <w:hyperlink r:id="rId30">
        <w:r>
          <w:rPr>
            <w:rStyle w:val="Hyperlink"/>
          </w:rPr>
          <w:t xml:space="preserve">允许</w:t>
        </w:r>
      </w:hyperlink>
    </w:p>
    <w:bookmarkEnd w:id="145"/>
    <w:bookmarkStart w:id="147" w:name="js_product_dialog"/>
    <w:p>
      <w:pPr>
        <w:pStyle w:val="BodyText"/>
      </w:pPr>
    </w:p>
    <w:bookmarkStart w:id="146" w:name="js_product_dialog_body"/>
    <w:bookmarkEnd w:id="146"/>
    <w:p>
      <w:pPr>
        <w:pStyle w:val="BodyText"/>
      </w:pPr>
      <w:hyperlink r:id="rId30">
        <w:r>
          <w:rPr>
            <w:rStyle w:val="Hyperlink"/>
          </w:rPr>
          <w:t xml:space="preserve">取消</w:t>
        </w:r>
      </w:hyperlink>
      <w:r>
        <w:t xml:space="preserve"> </w:t>
      </w:r>
      <w:hyperlink r:id="rId30">
        <w:r>
          <w:rPr>
            <w:rStyle w:val="Hyperlink"/>
          </w:rPr>
          <w:t xml:space="preserve">允许</w:t>
        </w:r>
      </w:hyperlink>
    </w:p>
    <w:bookmarkEnd w:id="147"/>
    <w:bookmarkStart w:id="148" w:name="js_analyze_btn"/>
    <w:p>
      <w:pPr>
        <w:pStyle w:val="BodyText"/>
      </w:pPr>
      <w:r>
        <w:t xml:space="preserve">×</w:t>
      </w:r>
    </w:p>
    <w:p>
      <w:pPr>
        <w:pStyle w:val="BodyText"/>
      </w:pPr>
      <w:r>
        <w:t xml:space="preserve">分析</w:t>
      </w:r>
    </w:p>
    <w:bookmarkEnd w:id="148"/>
    <w:bookmarkStart w:id="152" w:name="js_jump_wx_qrcode_dialog"/>
    <w:p>
      <w:pPr>
        <w:pStyle w:val="BodyText"/>
      </w:pPr>
    </w:p>
    <w:p>
      <w:pPr>
        <w:pStyle w:val="BodyText"/>
      </w:pPr>
      <w:r>
        <w:drawing>
          <wp:inline>
            <wp:extent cx="3454400" cy="3454400"/>
            <wp:effectExtent b="0" l="0" r="0" t="0"/>
            <wp:docPr descr="作者头像" title="" id="150" name="Picture"/>
            <a:graphic>
              <a:graphicData uri="http://schemas.openxmlformats.org/drawingml/2006/picture">
                <pic:pic>
                  <pic:nvPicPr>
                    <pic:cNvPr descr="http://mmbiz.qpic.cn/mmbiz_png/wnoOziatvbhrbfYyZ7l3lLE5QbUiatejkrOh0AVZniaUAoFeNGomKWicEKjk0icjxFNOWu66Z2icGFsSh6JRsAkpdLDA/0?wx_fmt=png" id="151" name="Picture"/>
                    <pic:cNvPicPr>
                      <a:picLocks noChangeArrowheads="1" noChangeAspect="1"/>
                    </pic:cNvPicPr>
                  </pic:nvPicPr>
                  <pic:blipFill>
                    <a:blip r:embed="rId1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400" cy="345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微信扫一扫可打开此内容，</w:t>
      </w:r>
      <w:r>
        <w:br/>
      </w:r>
      <w:r>
        <w:t xml:space="preserve">使用完整服务</w:t>
      </w:r>
    </w:p>
    <w:bookmarkEnd w:id="152"/>
    <w:bookmarkStart w:id="153" w:name="js_bottom_bar_padding_mask"/>
    <w:bookmarkEnd w:id="153"/>
    <w:p>
      <w:pPr>
        <w:pStyle w:val="BodyText"/>
      </w:pPr>
      <w:bookmarkStart w:id="154" w:name="js_a11y_colon"/>
      <w:r>
        <w:t xml:space="preserve"> </w:t>
      </w:r>
      <w:r>
        <w:t xml:space="preserve">：</w:t>
      </w:r>
      <w:r>
        <w:t xml:space="preserve"> </w:t>
      </w:r>
      <w:bookmarkEnd w:id="154"/>
      <w:r>
        <w:t xml:space="preserve"> </w:t>
      </w:r>
      <w:bookmarkStart w:id="155" w:name="js_a11y_comma"/>
      <w:r>
        <w:t xml:space="preserve"> </w:t>
      </w:r>
      <w:r>
        <w:t xml:space="preserve">，</w:t>
      </w:r>
      <w:r>
        <w:t xml:space="preserve"> </w:t>
      </w:r>
      <w:bookmarkEnd w:id="155"/>
      <w:r>
        <w:t xml:space="preserve"> </w:t>
      </w:r>
      <w:bookmarkStart w:id="156" w:name="js_a11y_comma0"/>
      <w:r>
        <w:t xml:space="preserve"> </w:t>
      </w:r>
      <w:r>
        <w:t xml:space="preserve">，</w:t>
      </w:r>
      <w:r>
        <w:t xml:space="preserve"> </w:t>
      </w:r>
      <w:bookmarkEnd w:id="156"/>
      <w:r>
        <w:t xml:space="preserve"> </w:t>
      </w:r>
      <w:bookmarkStart w:id="157" w:name="js_a11y_comma1"/>
      <w:r>
        <w:t xml:space="preserve"> </w:t>
      </w:r>
      <w:r>
        <w:t xml:space="preserve">，</w:t>
      </w:r>
      <w:r>
        <w:t xml:space="preserve"> </w:t>
      </w:r>
      <w:bookmarkEnd w:id="157"/>
      <w:r>
        <w:t xml:space="preserve"> </w:t>
      </w:r>
      <w:bookmarkStart w:id="158" w:name="js_a11y_comma2"/>
      <w:r>
        <w:t xml:space="preserve"> </w:t>
      </w:r>
      <w:r>
        <w:t xml:space="preserve">，</w:t>
      </w:r>
      <w:r>
        <w:t xml:space="preserve"> </w:t>
      </w:r>
      <w:bookmarkEnd w:id="158"/>
      <w:r>
        <w:t xml:space="preserve"> </w:t>
      </w:r>
      <w:bookmarkStart w:id="159" w:name="js_a11y_comma3"/>
      <w:r>
        <w:t xml:space="preserve"> </w:t>
      </w:r>
      <w:r>
        <w:t xml:space="preserve">，</w:t>
      </w:r>
      <w:r>
        <w:t xml:space="preserve"> </w:t>
      </w:r>
      <w:bookmarkEnd w:id="159"/>
      <w:r>
        <w:t xml:space="preserve"> </w:t>
      </w:r>
      <w:bookmarkStart w:id="160" w:name="js_a11y_comma4"/>
      <w:r>
        <w:t xml:space="preserve"> </w:t>
      </w:r>
      <w:r>
        <w:t xml:space="preserve">，</w:t>
      </w:r>
      <w:r>
        <w:t xml:space="preserve"> </w:t>
      </w:r>
      <w:bookmarkEnd w:id="160"/>
      <w:r>
        <w:t xml:space="preserve"> </w:t>
      </w:r>
      <w:bookmarkStart w:id="161" w:name="js_a11y_comma5"/>
      <w:r>
        <w:t xml:space="preserve"> </w:t>
      </w:r>
      <w:r>
        <w:t xml:space="preserve">，</w:t>
      </w:r>
      <w:r>
        <w:t xml:space="preserve"> </w:t>
      </w:r>
      <w:bookmarkEnd w:id="161"/>
      <w:r>
        <w:t xml:space="preserve"> </w:t>
      </w:r>
      <w:bookmarkStart w:id="162" w:name="js_a11y_comma6"/>
      <w:r>
        <w:t xml:space="preserve"> </w:t>
      </w:r>
      <w:r>
        <w:t xml:space="preserve">，</w:t>
      </w:r>
      <w:r>
        <w:t xml:space="preserve"> </w:t>
      </w:r>
      <w:bookmarkEnd w:id="162"/>
      <w:r>
        <w:t xml:space="preserve"> </w:t>
      </w:r>
      <w:bookmarkStart w:id="163" w:name="js_a11y_comma7"/>
      <w:r>
        <w:t xml:space="preserve"> </w:t>
      </w:r>
      <w:r>
        <w:t xml:space="preserve">，</w:t>
      </w:r>
      <w:r>
        <w:t xml:space="preserve"> </w:t>
      </w:r>
      <w:bookmarkEnd w:id="163"/>
      <w:r>
        <w:t xml:space="preserve"> </w:t>
      </w:r>
      <w:bookmarkStart w:id="164" w:name="js_a11y_comma8"/>
      <w:r>
        <w:t xml:space="preserve"> </w:t>
      </w:r>
      <w:r>
        <w:t xml:space="preserve">，</w:t>
      </w:r>
      <w:r>
        <w:t xml:space="preserve"> </w:t>
      </w:r>
      <w:bookmarkEnd w:id="164"/>
      <w:r>
        <w:t xml:space="preserve"> </w:t>
      </w:r>
      <w:bookmarkStart w:id="165" w:name="js_a11y_comma9"/>
      <w:r>
        <w:t xml:space="preserve"> </w:t>
      </w:r>
      <w:r>
        <w:t xml:space="preserve">，</w:t>
      </w:r>
      <w:r>
        <w:t xml:space="preserve"> </w:t>
      </w:r>
      <w:bookmarkEnd w:id="165"/>
      <w:r>
        <w:t xml:space="preserve"> </w:t>
      </w:r>
      <w:bookmarkStart w:id="166" w:name="js_a11y_comma10"/>
      <w:r>
        <w:t xml:space="preserve"> </w:t>
      </w:r>
      <w:r>
        <w:t xml:space="preserve">，</w:t>
      </w:r>
      <w:r>
        <w:t xml:space="preserve"> </w:t>
      </w:r>
      <w:bookmarkEnd w:id="166"/>
      <w:r>
        <w:t xml:space="preserve"> </w:t>
      </w:r>
      <w:bookmarkStart w:id="167" w:name="js_a11y_period"/>
      <w:r>
        <w:t xml:space="preserve"> </w:t>
      </w:r>
      <w:r>
        <w:t xml:space="preserve">。</w:t>
      </w:r>
      <w:r>
        <w:t xml:space="preserve"> </w:t>
      </w:r>
      <w:bookmarkEnd w:id="167"/>
      <w:r>
        <w:t xml:space="preserve"> </w:t>
      </w:r>
      <w:bookmarkStart w:id="168" w:name="js_a11y_space"/>
      <w:r>
        <w:t xml:space="preserve"> </w:t>
      </w:r>
      <w:bookmarkEnd w:id="168"/>
      <w:r>
        <w:t xml:space="preserve"> </w:t>
      </w:r>
      <w:bookmarkStart w:id="169" w:name="js_a11y_type_video"/>
      <w:r>
        <w:t xml:space="preserve"> </w:t>
      </w:r>
      <w:r>
        <w:t xml:space="preserve">视频</w:t>
      </w:r>
      <w:r>
        <w:t xml:space="preserve"> </w:t>
      </w:r>
      <w:bookmarkEnd w:id="169"/>
      <w:r>
        <w:t xml:space="preserve"> </w:t>
      </w:r>
      <w:bookmarkStart w:id="170" w:name="js_a11y_type_weapp"/>
      <w:r>
        <w:t xml:space="preserve"> </w:t>
      </w:r>
      <w:r>
        <w:t xml:space="preserve">小程序</w:t>
      </w:r>
      <w:r>
        <w:t xml:space="preserve"> </w:t>
      </w:r>
      <w:bookmarkEnd w:id="170"/>
      <w:r>
        <w:t xml:space="preserve"> </w:t>
      </w:r>
      <w:bookmarkStart w:id="171" w:name="js_a11y_zan_btn_txt"/>
      <w:r>
        <w:t xml:space="preserve"> </w:t>
      </w:r>
      <w:r>
        <w:t xml:space="preserve">赞</w:t>
      </w:r>
      <w:r>
        <w:t xml:space="preserve"> </w:t>
      </w:r>
      <w:bookmarkEnd w:id="171"/>
      <w:r>
        <w:t xml:space="preserve"> </w:t>
      </w:r>
      <w:bookmarkStart w:id="172" w:name="js_a11y_zan_btn_tips"/>
      <w:r>
        <w:t xml:space="preserve"> </w:t>
      </w:r>
      <w:r>
        <w:t xml:space="preserve">，轻点两下取消赞</w:t>
      </w:r>
      <w:r>
        <w:t xml:space="preserve"> </w:t>
      </w:r>
      <w:bookmarkEnd w:id="172"/>
      <w:r>
        <w:t xml:space="preserve"> </w:t>
      </w:r>
      <w:bookmarkStart w:id="173" w:name="js_a11y_like_btn_txt"/>
      <w:r>
        <w:t xml:space="preserve"> </w:t>
      </w:r>
      <w:r>
        <w:t xml:space="preserve">在看</w:t>
      </w:r>
      <w:r>
        <w:t xml:space="preserve"> </w:t>
      </w:r>
      <w:bookmarkEnd w:id="173"/>
      <w:r>
        <w:t xml:space="preserve"> </w:t>
      </w:r>
      <w:bookmarkStart w:id="174" w:name="js_a11y_like_btn_tips"/>
      <w:r>
        <w:t xml:space="preserve"> </w:t>
      </w:r>
      <w:r>
        <w:t xml:space="preserve">，轻点两下取消在看</w:t>
      </w:r>
      <w:r>
        <w:t xml:space="preserve"> </w:t>
      </w:r>
      <w:bookmarkEnd w:id="174"/>
      <w:r>
        <w:t xml:space="preserve"> </w:t>
      </w:r>
      <w:bookmarkStart w:id="175" w:name="js_a11y_share_btn_txt"/>
      <w:r>
        <w:t xml:space="preserve"> </w:t>
      </w:r>
      <w:r>
        <w:t xml:space="preserve">分享</w:t>
      </w:r>
      <w:r>
        <w:t xml:space="preserve"> </w:t>
      </w:r>
      <w:bookmarkEnd w:id="175"/>
      <w:r>
        <w:t xml:space="preserve"> </w:t>
      </w:r>
      <w:bookmarkStart w:id="176" w:name="js_a11y_comment_btn_txt"/>
      <w:r>
        <w:t xml:space="preserve"> </w:t>
      </w:r>
      <w:r>
        <w:t xml:space="preserve">留言</w:t>
      </w:r>
      <w:r>
        <w:t xml:space="preserve"> </w:t>
      </w:r>
      <w:bookmarkEnd w:id="176"/>
      <w:r>
        <w:t xml:space="preserve"> </w:t>
      </w:r>
      <w:bookmarkStart w:id="177" w:name="js_a11y_collect_btn_txt"/>
      <w:r>
        <w:t xml:space="preserve"> </w:t>
      </w:r>
      <w:r>
        <w:t xml:space="preserve">收藏</w:t>
      </w:r>
      <w:r>
        <w:t xml:space="preserve"> </w:t>
      </w:r>
      <w:bookmarkEnd w:id="177"/>
      <w:r>
        <w:t xml:space="preserve"> </w:t>
      </w:r>
      <w:bookmarkStart w:id="178" w:name="js_a11y_op_ting_heard"/>
      <w:r>
        <w:t xml:space="preserve"> </w:t>
      </w:r>
      <w:r>
        <w:t xml:space="preserve">听过</w:t>
      </w:r>
      <w:r>
        <w:t xml:space="preserve"> </w:t>
      </w:r>
      <w:bookmarkEnd w:id="178"/>
    </w:p>
    <w:sectPr/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20005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numbering.xml><?xml version="1.0" encoding="utf-8"?>
<w:numbering xmlns:w="http://schemas.openxmlformats.org/wordprocessingml/2006/main"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num w:numId="1000">
    <w:abstractNumId w:val="990"/>
  </w:num>
  <w:num w:numId="1001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10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m:mathPr>
    <m:mathFont m:val="Cambria Math"/>
    <m:brkBin m:val="before"/>
    <m:brkBinSub m:val="--"/>
    <m:smallFrac m:val="0"/>
    <m:dispDef/>
    <m:lMargin m:val="0"/>
    <m:rMargin m:val="0"/>
    <m:wrapRight/>
    <m:intLim m:val="subSup"/>
    <m:naryLim m:val="undOvr"/>
  </m:mathPr>
  <w:themeFontLang w:val="en-US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276" w:defLockedState="0" w:defQFormat="0" w:defSemiHidden="0" w:defUIPriority="0" w:defUnhideWhenUsed="0"/>
  <w:style w:default="1" w:styleId="Normal" w:type="paragraph">
    <w:name w:val="Normal"/>
    <w:qFormat/>
  </w:style>
  <w:style w:styleId="BodyText" w:type="paragraph">
    <w:name w:val="Body Text"/>
    <w:basedOn w:val="Normal"/>
    <w:link w:val="BodyTextChar"/>
    <w:pPr>
      <w:spacing w:after="180" w:before="180"/>
    </w:pPr>
    <w:qFormat/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keepNext/>
      <w:keepLines/>
      <w:spacing w:after="240" w:before="240"/>
      <w:jc w:val="center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Title" w:type="paragraph">
    <w:name w:val="Abstract Title"/>
    <w:basedOn w:val="Normal"/>
    <w:next w:val="Abstract"/>
    <w:qFormat/>
    <w:pPr>
      <w:keepNext/>
      <w:keepLines/>
      <w:jc w:val="center"/>
      <w:spacing w:after="0" w:before="300"/>
    </w:pPr>
    <w:rPr>
      <w:sz w:val="20"/>
      <w:szCs w:val="20"/>
      <w:b/>
      <w:color w:val="345A8A"/>
      &gt;
    </w:r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100"/>
    </w:pPr>
    <w:rPr>
      <w:sz w:val="20"/>
      <w:szCs w:val="20"/>
    </w:rPr>
  </w:style>
  <w:style w:styleId="Bibliography" w:type="paragraph">
    <w:name w:val="Bibliography"/>
    <w:basedOn w:val="Normal"/>
    <w:next w:val="Bibliography"/>
    <w:qFormat/>
    <w:pPr/>
    <w:rPr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4"/>
      <w:szCs w:val="24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i/>
      <w:bCs/>
      <w:color w:themeColor="accent1" w:val="4F81BD"/>
      <w:sz w:val="24"/>
      <w:szCs w:val="24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Cs/>
      <w:color w:themeColor="accent1" w:val="4F81BD"/>
      <w:sz w:val="24"/>
      <w:szCs w:val="24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  <w:sz w:val="24"/>
      <w:szCs w:val="24"/>
    </w:rPr>
  </w:style>
  <w:style w:styleId="Heading7" w:type="paragraph">
    <w:name w:val="Heading 7"/>
    <w:basedOn w:val="Normal"/>
    <w:next w:val="BodyText"/>
    <w:uiPriority w:val="9"/>
    <w:unhideWhenUsed/>
    <w:qFormat/>
    <w:pPr>
      <w:keepNext/>
      <w:keepLines/>
      <w:spacing w:after="0" w:before="200"/>
      <w:outlineLvl w:val="6"/>
    </w:pPr>
    <w:rPr>
      <w:rFonts w:asciiTheme="majorHAnsi" w:cstheme="majorBidi" w:eastAsiaTheme="majorEastAsia" w:hAnsiTheme="majorHAnsi"/>
      <w:color w:themeColor="accent1" w:val="4F81BD"/>
      <w:sz w:val="24"/>
      <w:szCs w:val="24"/>
    </w:rPr>
  </w:style>
  <w:style w:styleId="Heading8" w:type="paragraph">
    <w:name w:val="Heading 8"/>
    <w:basedOn w:val="Normal"/>
    <w:next w:val="BodyText"/>
    <w:uiPriority w:val="9"/>
    <w:unhideWhenUsed/>
    <w:qFormat/>
    <w:pPr>
      <w:keepNext/>
      <w:keepLines/>
      <w:spacing w:after="0" w:before="200"/>
      <w:outlineLvl w:val="7"/>
    </w:pPr>
    <w:rPr>
      <w:rFonts w:asciiTheme="majorHAnsi" w:cstheme="majorBidi" w:eastAsiaTheme="majorEastAsia" w:hAnsiTheme="majorHAnsi"/>
      <w:color w:themeColor="accent1" w:val="4F81BD"/>
      <w:sz w:val="24"/>
      <w:szCs w:val="24"/>
    </w:rPr>
  </w:style>
  <w:style w:styleId="Heading9" w:type="paragraph">
    <w:name w:val="Heading 9"/>
    <w:basedOn w:val="Normal"/>
    <w:next w:val="BodyText"/>
    <w:uiPriority w:val="9"/>
    <w:unhideWhenUsed/>
    <w:qFormat/>
    <w:pPr>
      <w:keepNext/>
      <w:keepLines/>
      <w:spacing w:after="0" w:before="200"/>
      <w:outlineLvl w:val="8"/>
    </w:pPr>
    <w:rPr>
      <w:rFonts w:asciiTheme="majorHAnsi" w:cstheme="majorBidi" w:eastAsiaTheme="majorEastAsia" w:hAnsiTheme="majorHAnsi"/>
      <w:color w:themeColor="accent1" w:val="4F81BD"/>
      <w:sz w:val="24"/>
      <w:szCs w:val="24"/>
    </w:rPr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  <w:ind w:firstLine="0" w:left="480" w:right="480"/>
    </w:pPr>
  </w:style>
  <w:style w:styleId="FootnoteText" w:type="paragraph">
    <w:name w:val="Footnote Text"/>
    <w:basedOn w:val="Normal"/>
    <w:next w:val="FootnoteText"/>
    <w:uiPriority w:val="9"/>
    <w:unhideWhenUsed/>
    <w:qFormat/>
  </w:style>
  <w:style w:default="1" w:styleId="DefaultParagraphFont" w:type="character">
    <w:name w:val="Default Paragraph Font"/>
    <w:semiHidden/>
    <w:unhideWhenUsed/>
  </w:style>
  <w:style w:default="1" w:styleId="Table" w:type="table">
    <w:name w:val="Table"/>
    <w:basedOn w:val="TableNormal"/>
    <w:semiHidden/>
    <w:unhideWhenUsed/>
    <w:qFormat/>
    <w:tblPr>
      <w:tblInd w:type="dxa" w:w="0"/>
      <w:tblCellMar>
        <w:top w:type="dxa" w:w="0"/>
        <w:left w:type="dxa" w:w="108"/>
        <w:bottom w:type="dxa" w:w="0"/>
        <w:right w:type="dxa" w:w="108"/>
      </w:tblCellMar>
    </w:tblPr>
    <w:tblStylePr w:type="firstRow">
      <w:tblPr>
        <w:jc w:val="left"/>
        <w:tblInd w:type="dxa" w:w="0"/>
      </w:tblPr>
      <w:trPr>
        <w:jc w:val="left"/>
      </w:trPr>
      <w:tcPr>
        <w:vAlign w:val="bottom"/>
        <w:tcBorders>
          <w:bottom w:val="single"/>
        </w:tcBorders>
      </w:tcPr>
    </w:tblStylePr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BodyTextChar"/>
    <w:pPr>
      <w:spacing w:after="120" w:before="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CaptionedFigure" w:type="paragraph">
    <w:name w:val="Captioned Figure"/>
    <w:basedOn w:val="Figure"/>
    <w:pPr>
      <w:keepNext/>
    </w:pPr>
  </w:style>
  <w:style w:customStyle="1" w:styleId="BodyTextChar" w:type="character">
    <w:name w:val="Body Text Char"/>
    <w:basedOn w:val="DefaultParagraphFont"/>
    <w:link w:val="BodyText"/>
  </w:style>
  <w:style w:customStyle="1" w:styleId="VerbatimChar" w:type="character">
    <w:name w:val="Verbatim Char"/>
    <w:basedOn w:val="BodyTextChar"/>
    <w:rPr>
      <w:rFonts w:ascii="Consolas" w:hAnsi="Consolas"/>
      <w:sz w:val="22"/>
    </w:rPr>
  </w:style>
  <w:style w:customStyle="1" w:styleId="SectionNumber" w:type="character">
    <w:name w:val="Section Number"/>
    <w:basedOn w:val="BodyTextChar"/>
  </w:style>
  <w:style w:styleId="FootnoteReference" w:type="character">
    <w:name w:val="Footnote Reference"/>
    <w:basedOn w:val="BodyTextChar"/>
    <w:rPr>
      <w:vertAlign w:val="superscript"/>
    </w:rPr>
  </w:style>
  <w:style w:styleId="Hyperlink" w:type="character">
    <w:name w:val="Hyperlink"/>
    <w:basedOn w:val="BodyText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rFonts w:asciiTheme="majorHAnsi" w:cstheme="majorBidi" w:eastAsiaTheme="majorEastAsia" w:hAnsiTheme="majorHAnsi"/>
      <w:b w:val="0"/>
      <w:bCs w:val="0"/>
      <w:color w:themeColor="accent1" w:themeShade="BF" w:val="365F91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color w:val="007020"/>
      <w:b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>
      <w:color w:val="008000"/>
      <w:b/>
    </w:rPr>
  </w:style>
  <w:style w:type="character" w:customStyle="1" w:styleId="CommentTok">
    <w:name w:val="CommentTok"/>
    <w:basedOn w:val="VerbatimChar"/>
    <w:rPr>
      <w:color w:val="60a0b0"/>
      <w:i/>
    </w:rPr>
  </w:style>
  <w:style w:type="character" w:customStyle="1" w:styleId="DocumentationTok">
    <w:name w:val="DocumentationTok"/>
    <w:basedOn w:val="VerbatimChar"/>
    <w:rPr>
      <w:color w:val="ba2121"/>
      <w:i/>
    </w:rPr>
  </w:style>
  <w:style w:type="character" w:customStyle="1" w:styleId="AnnotationTok">
    <w:name w:val="AnnotationTok"/>
    <w:basedOn w:val="VerbatimChar"/>
    <w:rPr>
      <w:color w:val="60a0b0"/>
      <w:b/>
      <w:i/>
    </w:rPr>
  </w:style>
  <w:style w:type="character" w:customStyle="1" w:styleId="CommentVarTok">
    <w:name w:val="CommentVarTok"/>
    <w:basedOn w:val="VerbatimChar"/>
    <w:rPr>
      <w:color w:val="60a0b0"/>
      <w:b/>
      <w:i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color w:val="007020"/>
      <w:b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>
      <w:color w:val="008000"/>
    </w:rPr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color w:val="60a0b0"/>
      <w:b/>
      <w:i/>
    </w:rPr>
  </w:style>
  <w:style w:type="character" w:customStyle="1" w:styleId="WarningTok">
    <w:name w:val="WarningTok"/>
    <w:basedOn w:val="VerbatimChar"/>
    <w:rPr>
      <w:color w:val="60a0b0"/>
      <w:b/>
      <w:i/>
    </w:rPr>
  </w:style>
  <w:style w:type="character" w:customStyle="1" w:styleId="AlertTok">
    <w:name w:val="AlertTok"/>
    <w:basedOn w:val="VerbatimChar"/>
    <w:rPr>
      <w:color w:val="ff0000"/>
      <w:b/>
    </w:rPr>
  </w:style>
  <w:style w:type="character" w:customStyle="1" w:styleId="ErrorTok">
    <w:name w:val="ErrorTok"/>
    <w:basedOn w:val="VerbatimChar"/>
    <w:rPr>
      <w:color w:val="ff0000"/>
      <w:b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ns0:webSettings xmlns:ns0="http://schemas.openxmlformats.org/wordprocessingml/2006/main">
  <ns0:allowPNG/>
  <ns0:doNotSaveAsSingleFile/>
</ns0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Type="http://schemas.openxmlformats.org/officeDocument/2006/relationships/image" Id="rId149" Target="media/rId149.png" /><Relationship Type="http://schemas.openxmlformats.org/officeDocument/2006/relationships/image" Id="rId22" Target="media/rId22.jpg" /><Relationship Type="http://schemas.openxmlformats.org/officeDocument/2006/relationships/image" Id="rId40" Target="media/rId40.jpg" /><Relationship Type="http://schemas.openxmlformats.org/officeDocument/2006/relationships/image" Id="rId58" Target="media/rId58.jpg" /><Relationship Type="http://schemas.openxmlformats.org/officeDocument/2006/relationships/image" Id="rId67" Target="media/rId67.jpg" /><Relationship Type="http://schemas.openxmlformats.org/officeDocument/2006/relationships/image" Id="rId103" Target="media/rId103.jpg" /><Relationship Type="http://schemas.openxmlformats.org/officeDocument/2006/relationships/image" Id="rId75" Target="media/rId75.jpg" /><Relationship Type="http://schemas.openxmlformats.org/officeDocument/2006/relationships/image" Id="rId46" Target="media/rId46.png" /><Relationship Type="http://schemas.openxmlformats.org/officeDocument/2006/relationships/image" Id="rId61" Target="media/rId61.png" /><Relationship Type="http://schemas.openxmlformats.org/officeDocument/2006/relationships/image" Id="rId52" Target="media/rId52.png" /><Relationship Type="http://schemas.openxmlformats.org/officeDocument/2006/relationships/image" Id="rId43" Target="media/rId43.png" /><Relationship Type="http://schemas.openxmlformats.org/officeDocument/2006/relationships/image" Id="rId115" Target="media/rId115.png" /><Relationship Type="http://schemas.openxmlformats.org/officeDocument/2006/relationships/image" Id="rId64" Target="media/rId64.png" /><Relationship Type="http://schemas.openxmlformats.org/officeDocument/2006/relationships/image" Id="rId70" Target="media/rId70.png" /><Relationship Type="http://schemas.openxmlformats.org/officeDocument/2006/relationships/image" Id="rId109" Target="media/rId109.png" /><Relationship Type="http://schemas.openxmlformats.org/officeDocument/2006/relationships/image" Id="rId100" Target="media/rId100.png" /><Relationship Type="http://schemas.openxmlformats.org/officeDocument/2006/relationships/image" Id="rId55" Target="media/rId55.png" /><Relationship Type="http://schemas.openxmlformats.org/officeDocument/2006/relationships/image" Id="rId106" Target="media/rId106.png" /><Relationship Type="http://schemas.openxmlformats.org/officeDocument/2006/relationships/image" Id="rId49" Target="media/rId49.png" /><Relationship Type="http://schemas.openxmlformats.org/officeDocument/2006/relationships/image" Id="rId112" Target="media/rId112.png" /><Relationship Type="http://schemas.openxmlformats.org/officeDocument/2006/relationships/hyperlink" Id="rId123" Target="javascript:;" TargetMode="External" /><Relationship Type="http://schemas.openxmlformats.org/officeDocument/2006/relationships/hyperlink" Id="rId30" Target="javascript:void(0);" TargetMode="External" /></Relationships>
</file>

<file path=word/_rels/footnotes.xml.rels><?xml version="1.0" encoding="UTF-8"?><Relationships xmlns="http://schemas.openxmlformats.org/package/2006/relationships"><Relationship Type="http://schemas.openxmlformats.org/officeDocument/2006/relationships/hyperlink" Id="rId123" Target="javascript:;" TargetMode="External" /><Relationship Type="http://schemas.openxmlformats.org/officeDocument/2006/relationships/hyperlink" Id="rId30" Target="javascript:void(0);" TargetMode="Externa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Words>83</Words>
  <SharedDoc>false</SharedDoc>
  <HyperlinksChanged>false</HyperlinksChanged>
  <Lines>12</Lines>
  <AppVersion>12.0000</AppVersion>
  <LinksUpToDate>false</LinksUpToDate>
  <Application>Microsoft Word 12.0.0</Application>
  <CharactersWithSpaces>583</CharactersWithSpaces>
  <Template>Normal.dotm</Template>
  <DocSecurity>0</DocSecurity>
  <TotalTime>6</TotalTime>
  <ScaleCrop>false</ScaleCrop>
  <Characters>475</Characters>
  <Paragraphs>8</Paragraphs>
  <Pages>1</Pag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蒙城成长论坛</dc:creator>
  <dc:description>Collège Beaubois是一所拥有小学部和中学部的法语私立学校。高中部由“Les Frères de Saint-Gabriel” 成立于1967年。 1990年增加了小学部分。目前，每个年级有5个班每个班级有36名学生。</dc:description>
  <cp:keywords/>
  <dcterms:created xsi:type="dcterms:W3CDTF">2025-10-03T14:33:26Z</dcterms:created>
  <dcterms:modified xsi:type="dcterms:W3CDTF">2025-10-03T14:33:26Z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le-mobile-web-app-capable">
    <vt:lpwstr>yes</vt:lpwstr>
  </property>
  <property fmtid="{D5CDD505-2E9C-101B-9397-08002B2CF9AE}" pid="3" name="apple-mobile-web-app-status-bar-style">
    <vt:lpwstr>black</vt:lpwstr>
  </property>
  <property fmtid="{D5CDD505-2E9C-101B-9397-08002B2CF9AE}" pid="4" name="color-scheme">
    <vt:lpwstr>light dark</vt:lpwstr>
  </property>
  <property fmtid="{D5CDD505-2E9C-101B-9397-08002B2CF9AE}" pid="5" name="format-detection">
    <vt:lpwstr>telephone=no</vt:lpwstr>
  </property>
  <property fmtid="{D5CDD505-2E9C-101B-9397-08002B2CF9AE}" pid="6" name="referrer">
    <vt:lpwstr/>
  </property>
  <property fmtid="{D5CDD505-2E9C-101B-9397-08002B2CF9AE}" pid="7" name="viewport">
    <vt:lpwstr>width=device-width,initial-scale=1.0,maximum-scale=1.0,user-scalable=0,viewport-fit=cover</vt:lpwstr>
  </property>
  <property fmtid="{D5CDD505-2E9C-101B-9397-08002B2CF9AE}" pid="8" name="wechat-enable-text-zoom-em">
    <vt:lpwstr>true</vt:lpwstr>
  </property>
</Properties>
</file>